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0D98F" w14:textId="77777777" w:rsidR="00E942ED" w:rsidRDefault="00E942ED" w:rsidP="001A117F">
      <w:pPr>
        <w:tabs>
          <w:tab w:val="left" w:pos="210"/>
        </w:tabs>
        <w:rPr>
          <w:rFonts w:asciiTheme="majorHAnsi" w:hAnsiTheme="majorHAnsi" w:cstheme="majorHAnsi"/>
        </w:rPr>
      </w:pPr>
    </w:p>
    <w:p w14:paraId="10C190F6" w14:textId="57606115" w:rsidR="00ED29B6" w:rsidRPr="00353A41" w:rsidRDefault="00B1452D" w:rsidP="001A117F">
      <w:pPr>
        <w:tabs>
          <w:tab w:val="left" w:pos="210"/>
        </w:tabs>
        <w:rPr>
          <w:rFonts w:asciiTheme="majorHAnsi" w:hAnsiTheme="majorHAnsi" w:cstheme="majorHAnsi"/>
        </w:rPr>
      </w:pPr>
      <w:r w:rsidRPr="00353A41">
        <w:rPr>
          <w:rFonts w:asciiTheme="majorHAnsi" w:hAnsiTheme="majorHAnsi" w:cstheme="majorHAnsi"/>
        </w:rPr>
        <w:t xml:space="preserve">By email: </w:t>
      </w:r>
      <w:hyperlink r:id="rId8" w:history="1">
        <w:r w:rsidR="00431C17" w:rsidRPr="009869CC">
          <w:rPr>
            <w:rStyle w:val="Hyperlink"/>
            <w:rFonts w:asciiTheme="majorHAnsi" w:hAnsiTheme="majorHAnsi" w:cstheme="majorHAnsi"/>
          </w:rPr>
          <w:t>Lance.Campbell@Boston.gov</w:t>
        </w:r>
      </w:hyperlink>
      <w:r w:rsidR="00431C17">
        <w:rPr>
          <w:rFonts w:asciiTheme="majorHAnsi" w:hAnsiTheme="majorHAnsi" w:cstheme="majorHAnsi"/>
        </w:rPr>
        <w:t xml:space="preserve"> </w:t>
      </w:r>
    </w:p>
    <w:p w14:paraId="2132D423" w14:textId="07476332" w:rsidR="00533C30" w:rsidRPr="003A394E" w:rsidRDefault="00E90355" w:rsidP="003A394E">
      <w:pPr>
        <w:tabs>
          <w:tab w:val="left" w:pos="210"/>
        </w:tabs>
        <w:jc w:val="center"/>
        <w:rPr>
          <w:rFonts w:asciiTheme="majorHAnsi" w:hAnsiTheme="majorHAnsi" w:cstheme="majorHAnsi"/>
          <w:sz w:val="40"/>
          <w:szCs w:val="40"/>
          <w:u w:val="single"/>
        </w:rPr>
      </w:pPr>
      <w:r w:rsidRPr="003A394E">
        <w:rPr>
          <w:rFonts w:asciiTheme="majorHAnsi" w:hAnsiTheme="majorHAnsi" w:cstheme="majorHAnsi"/>
          <w:sz w:val="40"/>
          <w:szCs w:val="40"/>
          <w:highlight w:val="yellow"/>
          <w:u w:val="double"/>
        </w:rPr>
        <w:t>DRAFT</w:t>
      </w:r>
      <w:r w:rsidRPr="003A394E">
        <w:rPr>
          <w:rFonts w:asciiTheme="majorHAnsi" w:hAnsiTheme="majorHAnsi" w:cstheme="majorHAnsi"/>
          <w:sz w:val="40"/>
          <w:szCs w:val="40"/>
          <w:highlight w:val="yellow"/>
        </w:rPr>
        <w:t xml:space="preserve">: April </w:t>
      </w:r>
      <w:r w:rsidR="007C609B">
        <w:rPr>
          <w:rFonts w:asciiTheme="majorHAnsi" w:hAnsiTheme="majorHAnsi" w:cstheme="majorHAnsi"/>
          <w:sz w:val="40"/>
          <w:szCs w:val="40"/>
          <w:highlight w:val="yellow"/>
        </w:rPr>
        <w:t>7</w:t>
      </w:r>
      <w:r w:rsidRPr="003A394E">
        <w:rPr>
          <w:rFonts w:asciiTheme="majorHAnsi" w:hAnsiTheme="majorHAnsi" w:cstheme="majorHAnsi"/>
          <w:sz w:val="40"/>
          <w:szCs w:val="40"/>
          <w:highlight w:val="yellow"/>
        </w:rPr>
        <w:t>, 2021</w:t>
      </w:r>
    </w:p>
    <w:p w14:paraId="23F46F9D" w14:textId="77777777" w:rsidR="002E000B" w:rsidRDefault="002E000B" w:rsidP="001A117F">
      <w:pPr>
        <w:tabs>
          <w:tab w:val="left" w:pos="210"/>
        </w:tabs>
        <w:rPr>
          <w:rFonts w:asciiTheme="majorHAnsi" w:hAnsiTheme="majorHAnsi" w:cstheme="majorHAnsi"/>
        </w:rPr>
      </w:pPr>
    </w:p>
    <w:p w14:paraId="3B1554FB" w14:textId="0F2ACC3A" w:rsidR="00533C30" w:rsidRPr="00533C30" w:rsidRDefault="00353A41" w:rsidP="001A117F">
      <w:pPr>
        <w:tabs>
          <w:tab w:val="left" w:pos="210"/>
        </w:tabs>
        <w:rPr>
          <w:rFonts w:asciiTheme="majorHAnsi" w:hAnsiTheme="majorHAnsi" w:cstheme="majorHAnsi"/>
        </w:rPr>
      </w:pPr>
      <w:r>
        <w:rPr>
          <w:rFonts w:asciiTheme="majorHAnsi" w:hAnsiTheme="majorHAnsi" w:cstheme="majorHAnsi"/>
        </w:rPr>
        <w:t>Brian P. Golden, Director</w:t>
      </w:r>
    </w:p>
    <w:p w14:paraId="40F115E5" w14:textId="285FD96D" w:rsidR="00533C30" w:rsidRPr="00533C30" w:rsidRDefault="00353A41" w:rsidP="001A117F">
      <w:pPr>
        <w:tabs>
          <w:tab w:val="left" w:pos="210"/>
        </w:tabs>
        <w:rPr>
          <w:rFonts w:asciiTheme="majorHAnsi" w:hAnsiTheme="majorHAnsi" w:cstheme="majorHAnsi"/>
        </w:rPr>
      </w:pPr>
      <w:r>
        <w:rPr>
          <w:rFonts w:asciiTheme="majorHAnsi" w:hAnsiTheme="majorHAnsi" w:cstheme="majorHAnsi"/>
        </w:rPr>
        <w:t>Boston Planning and Development Agency</w:t>
      </w:r>
    </w:p>
    <w:p w14:paraId="76C0DCF4" w14:textId="027FD5B4" w:rsidR="00533C30" w:rsidRDefault="00353A41" w:rsidP="001A117F">
      <w:pPr>
        <w:tabs>
          <w:tab w:val="left" w:pos="210"/>
        </w:tabs>
        <w:rPr>
          <w:rFonts w:asciiTheme="majorHAnsi" w:hAnsiTheme="majorHAnsi" w:cstheme="majorHAnsi"/>
        </w:rPr>
      </w:pPr>
      <w:r>
        <w:rPr>
          <w:rFonts w:asciiTheme="majorHAnsi" w:hAnsiTheme="majorHAnsi" w:cstheme="majorHAnsi"/>
        </w:rPr>
        <w:t>One City Hall Square</w:t>
      </w:r>
    </w:p>
    <w:p w14:paraId="33124690" w14:textId="1F92114F" w:rsidR="00533C30" w:rsidRDefault="00353A41" w:rsidP="004F14BC">
      <w:pPr>
        <w:tabs>
          <w:tab w:val="left" w:pos="210"/>
        </w:tabs>
        <w:spacing w:after="180"/>
        <w:rPr>
          <w:rFonts w:asciiTheme="majorHAnsi" w:hAnsiTheme="majorHAnsi" w:cstheme="majorHAnsi"/>
        </w:rPr>
      </w:pPr>
      <w:r>
        <w:rPr>
          <w:rFonts w:asciiTheme="majorHAnsi" w:hAnsiTheme="majorHAnsi" w:cstheme="majorHAnsi"/>
        </w:rPr>
        <w:t>Boston, MA 02201</w:t>
      </w:r>
    </w:p>
    <w:p w14:paraId="10E1A220" w14:textId="198A0C34" w:rsidR="00533C30" w:rsidRDefault="004D51E4" w:rsidP="004F14BC">
      <w:pPr>
        <w:spacing w:after="180"/>
        <w:rPr>
          <w:rFonts w:asciiTheme="majorHAnsi" w:hAnsiTheme="majorHAnsi" w:cstheme="majorHAnsi"/>
        </w:rPr>
      </w:pPr>
      <w:r w:rsidRPr="00533C30">
        <w:rPr>
          <w:rFonts w:asciiTheme="majorHAnsi" w:hAnsiTheme="majorHAnsi" w:cstheme="majorHAnsi"/>
        </w:rPr>
        <w:t>S</w:t>
      </w:r>
      <w:r w:rsidR="003E295F" w:rsidRPr="00533C30">
        <w:rPr>
          <w:rFonts w:asciiTheme="majorHAnsi" w:hAnsiTheme="majorHAnsi" w:cstheme="majorHAnsi"/>
        </w:rPr>
        <w:t>ubject:</w:t>
      </w:r>
      <w:r w:rsidR="00533C30">
        <w:rPr>
          <w:rFonts w:asciiTheme="majorHAnsi" w:hAnsiTheme="majorHAnsi" w:cstheme="majorHAnsi"/>
        </w:rPr>
        <w:t xml:space="preserve"> </w:t>
      </w:r>
      <w:r w:rsidR="003E295F" w:rsidRPr="00533C30">
        <w:rPr>
          <w:rFonts w:asciiTheme="majorHAnsi" w:hAnsiTheme="majorHAnsi" w:cstheme="majorHAnsi"/>
        </w:rPr>
        <w:t xml:space="preserve"> </w:t>
      </w:r>
      <w:r w:rsidR="00E90355">
        <w:rPr>
          <w:rFonts w:asciiTheme="majorHAnsi" w:hAnsiTheme="majorHAnsi" w:cstheme="majorHAnsi"/>
        </w:rPr>
        <w:t>Cross Street Hotel, North End</w:t>
      </w:r>
      <w:r w:rsidR="004F14BC">
        <w:rPr>
          <w:rFonts w:asciiTheme="majorHAnsi" w:hAnsiTheme="majorHAnsi" w:cstheme="majorHAnsi"/>
        </w:rPr>
        <w:t xml:space="preserve"> – Expanded Project Notification Form</w:t>
      </w:r>
    </w:p>
    <w:p w14:paraId="3391610C" w14:textId="66A115BB" w:rsidR="003E295F" w:rsidRPr="00533C30" w:rsidRDefault="00FA4932" w:rsidP="004F14BC">
      <w:pPr>
        <w:spacing w:after="180"/>
        <w:rPr>
          <w:rFonts w:asciiTheme="majorHAnsi" w:hAnsiTheme="majorHAnsi" w:cstheme="majorHAnsi"/>
        </w:rPr>
      </w:pPr>
      <w:r>
        <w:rPr>
          <w:rFonts w:asciiTheme="majorHAnsi" w:hAnsiTheme="majorHAnsi" w:cstheme="majorHAnsi"/>
        </w:rPr>
        <w:t xml:space="preserve">Dear </w:t>
      </w:r>
      <w:r w:rsidR="00353A41">
        <w:rPr>
          <w:rFonts w:asciiTheme="majorHAnsi" w:hAnsiTheme="majorHAnsi" w:cstheme="majorHAnsi"/>
        </w:rPr>
        <w:t>Mr. Golden</w:t>
      </w:r>
      <w:r w:rsidR="00533C30">
        <w:rPr>
          <w:rFonts w:asciiTheme="majorHAnsi" w:hAnsiTheme="majorHAnsi" w:cstheme="majorHAnsi"/>
        </w:rPr>
        <w:t>:</w:t>
      </w:r>
    </w:p>
    <w:p w14:paraId="2AF73F9E" w14:textId="72654D92" w:rsidR="00975E18" w:rsidRDefault="005C3C87" w:rsidP="00975E18">
      <w:pPr>
        <w:spacing w:after="180"/>
        <w:rPr>
          <w:rFonts w:asciiTheme="majorHAnsi" w:hAnsiTheme="majorHAnsi" w:cstheme="majorHAnsi"/>
        </w:rPr>
      </w:pPr>
      <w:r>
        <w:rPr>
          <w:rFonts w:asciiTheme="majorHAnsi" w:hAnsiTheme="majorHAnsi" w:cstheme="majorHAnsi"/>
        </w:rPr>
        <w:t>The North End/Waterfront Residents</w:t>
      </w:r>
      <w:r w:rsidR="00AC4E30">
        <w:rPr>
          <w:rFonts w:asciiTheme="majorHAnsi" w:hAnsiTheme="majorHAnsi" w:cstheme="majorHAnsi"/>
        </w:rPr>
        <w:t>’</w:t>
      </w:r>
      <w:r>
        <w:rPr>
          <w:rFonts w:asciiTheme="majorHAnsi" w:hAnsiTheme="majorHAnsi" w:cstheme="majorHAnsi"/>
        </w:rPr>
        <w:t xml:space="preserve"> Association (NEWRA) </w:t>
      </w:r>
      <w:r w:rsidR="00975E18">
        <w:rPr>
          <w:rFonts w:asciiTheme="majorHAnsi" w:hAnsiTheme="majorHAnsi" w:cstheme="majorHAnsi"/>
        </w:rPr>
        <w:t xml:space="preserve">has reviewed the subject Project Notification Form (PNF) and </w:t>
      </w:r>
      <w:r>
        <w:rPr>
          <w:rFonts w:asciiTheme="majorHAnsi" w:hAnsiTheme="majorHAnsi" w:cstheme="majorHAnsi"/>
        </w:rPr>
        <w:t>submit</w:t>
      </w:r>
      <w:r w:rsidR="00E90355">
        <w:rPr>
          <w:rFonts w:asciiTheme="majorHAnsi" w:hAnsiTheme="majorHAnsi" w:cstheme="majorHAnsi"/>
        </w:rPr>
        <w:t xml:space="preserve">s the </w:t>
      </w:r>
      <w:r w:rsidR="00353A41">
        <w:rPr>
          <w:rFonts w:asciiTheme="majorHAnsi" w:hAnsiTheme="majorHAnsi" w:cstheme="majorHAnsi"/>
        </w:rPr>
        <w:t xml:space="preserve">following comments </w:t>
      </w:r>
      <w:r w:rsidR="00975E18">
        <w:rPr>
          <w:rFonts w:asciiTheme="majorHAnsi" w:hAnsiTheme="majorHAnsi" w:cstheme="majorHAnsi"/>
        </w:rPr>
        <w:t xml:space="preserve">on the proposed Cross Street Hotel at 42 Cross Street, North End.  NEWRA submits these comments </w:t>
      </w:r>
      <w:r w:rsidR="00E90355">
        <w:rPr>
          <w:rFonts w:asciiTheme="majorHAnsi" w:hAnsiTheme="majorHAnsi" w:cstheme="majorHAnsi"/>
        </w:rPr>
        <w:t>for consideration by the Boston Planning and Development Agency</w:t>
      </w:r>
      <w:r w:rsidR="00AC4E30">
        <w:rPr>
          <w:rFonts w:asciiTheme="majorHAnsi" w:hAnsiTheme="majorHAnsi" w:cstheme="majorHAnsi"/>
        </w:rPr>
        <w:t xml:space="preserve"> (BPDA) i</w:t>
      </w:r>
      <w:r w:rsidR="00E90355">
        <w:rPr>
          <w:rFonts w:asciiTheme="majorHAnsi" w:hAnsiTheme="majorHAnsi" w:cstheme="majorHAnsi"/>
        </w:rPr>
        <w:t xml:space="preserve">n its administration of </w:t>
      </w:r>
      <w:r w:rsidR="00652BA0">
        <w:rPr>
          <w:rFonts w:asciiTheme="majorHAnsi" w:hAnsiTheme="majorHAnsi" w:cstheme="majorHAnsi"/>
        </w:rPr>
        <w:t xml:space="preserve">the </w:t>
      </w:r>
      <w:r w:rsidR="00E90355">
        <w:rPr>
          <w:rFonts w:asciiTheme="majorHAnsi" w:hAnsiTheme="majorHAnsi" w:cstheme="majorHAnsi"/>
        </w:rPr>
        <w:t>Article 80 review</w:t>
      </w:r>
      <w:r w:rsidR="00832E76">
        <w:rPr>
          <w:rFonts w:asciiTheme="majorHAnsi" w:hAnsiTheme="majorHAnsi" w:cstheme="majorHAnsi"/>
        </w:rPr>
        <w:t xml:space="preserve"> of the project’s appropriateness and potential impacts,</w:t>
      </w:r>
      <w:r w:rsidR="00E90355">
        <w:rPr>
          <w:rFonts w:asciiTheme="majorHAnsi" w:hAnsiTheme="majorHAnsi" w:cstheme="majorHAnsi"/>
        </w:rPr>
        <w:t xml:space="preserve"> </w:t>
      </w:r>
      <w:r w:rsidR="00975E18">
        <w:rPr>
          <w:rFonts w:asciiTheme="majorHAnsi" w:hAnsiTheme="majorHAnsi" w:cstheme="majorHAnsi"/>
        </w:rPr>
        <w:t xml:space="preserve">and </w:t>
      </w:r>
      <w:r w:rsidR="00BA4C68">
        <w:rPr>
          <w:rFonts w:asciiTheme="majorHAnsi" w:hAnsiTheme="majorHAnsi" w:cstheme="majorHAnsi"/>
        </w:rPr>
        <w:t xml:space="preserve">especially </w:t>
      </w:r>
      <w:r w:rsidR="00975E18">
        <w:rPr>
          <w:rFonts w:asciiTheme="majorHAnsi" w:hAnsiTheme="majorHAnsi" w:cstheme="majorHAnsi"/>
        </w:rPr>
        <w:t xml:space="preserve">for consideration by North End/Waterfront residents and their elected officials </w:t>
      </w:r>
      <w:r w:rsidR="00431C17">
        <w:rPr>
          <w:rFonts w:asciiTheme="majorHAnsi" w:hAnsiTheme="majorHAnsi" w:cstheme="majorHAnsi"/>
        </w:rPr>
        <w:t xml:space="preserve">in </w:t>
      </w:r>
      <w:r w:rsidR="00975E18">
        <w:rPr>
          <w:rFonts w:asciiTheme="majorHAnsi" w:hAnsiTheme="majorHAnsi" w:cstheme="majorHAnsi"/>
        </w:rPr>
        <w:t xml:space="preserve">the </w:t>
      </w:r>
      <w:r w:rsidR="00431C17">
        <w:rPr>
          <w:rFonts w:asciiTheme="majorHAnsi" w:hAnsiTheme="majorHAnsi" w:cstheme="majorHAnsi"/>
        </w:rPr>
        <w:t>ensuing</w:t>
      </w:r>
      <w:r w:rsidR="00832E76">
        <w:rPr>
          <w:rFonts w:asciiTheme="majorHAnsi" w:hAnsiTheme="majorHAnsi" w:cstheme="majorHAnsi"/>
        </w:rPr>
        <w:t>, important</w:t>
      </w:r>
      <w:r w:rsidR="00431C17">
        <w:rPr>
          <w:rFonts w:asciiTheme="majorHAnsi" w:hAnsiTheme="majorHAnsi" w:cstheme="majorHAnsi"/>
        </w:rPr>
        <w:t xml:space="preserve"> </w:t>
      </w:r>
      <w:r w:rsidR="00975E18">
        <w:rPr>
          <w:rFonts w:asciiTheme="majorHAnsi" w:hAnsiTheme="majorHAnsi" w:cstheme="majorHAnsi"/>
        </w:rPr>
        <w:t>public process</w:t>
      </w:r>
      <w:r w:rsidR="00E90355">
        <w:rPr>
          <w:rFonts w:asciiTheme="majorHAnsi" w:hAnsiTheme="majorHAnsi" w:cstheme="majorHAnsi"/>
        </w:rPr>
        <w:t>.</w:t>
      </w:r>
    </w:p>
    <w:p w14:paraId="538B50A5" w14:textId="3E5BBA24" w:rsidR="00975E18" w:rsidRDefault="00E90355" w:rsidP="00975E18">
      <w:pPr>
        <w:spacing w:after="180"/>
        <w:rPr>
          <w:rFonts w:asciiTheme="majorHAnsi" w:hAnsiTheme="majorHAnsi" w:cstheme="majorHAnsi"/>
        </w:rPr>
      </w:pPr>
      <w:r>
        <w:rPr>
          <w:rFonts w:asciiTheme="majorHAnsi" w:hAnsiTheme="majorHAnsi" w:cstheme="majorHAnsi"/>
        </w:rPr>
        <w:t>Our</w:t>
      </w:r>
      <w:r w:rsidR="00975E18">
        <w:rPr>
          <w:rFonts w:asciiTheme="majorHAnsi" w:hAnsiTheme="majorHAnsi" w:cstheme="majorHAnsi"/>
        </w:rPr>
        <w:t> </w:t>
      </w:r>
      <w:r>
        <w:rPr>
          <w:rFonts w:asciiTheme="majorHAnsi" w:hAnsiTheme="majorHAnsi" w:cstheme="majorHAnsi"/>
        </w:rPr>
        <w:t xml:space="preserve">comments reflect concerns that have </w:t>
      </w:r>
      <w:r w:rsidR="00AC4E30">
        <w:rPr>
          <w:rFonts w:asciiTheme="majorHAnsi" w:hAnsiTheme="majorHAnsi" w:cstheme="majorHAnsi"/>
        </w:rPr>
        <w:t xml:space="preserve">recently </w:t>
      </w:r>
      <w:r>
        <w:rPr>
          <w:rFonts w:asciiTheme="majorHAnsi" w:hAnsiTheme="majorHAnsi" w:cstheme="majorHAnsi"/>
        </w:rPr>
        <w:t xml:space="preserve">been raised in the North End/Waterfront </w:t>
      </w:r>
      <w:r w:rsidR="00975E18">
        <w:rPr>
          <w:rFonts w:asciiTheme="majorHAnsi" w:hAnsiTheme="majorHAnsi" w:cstheme="majorHAnsi"/>
        </w:rPr>
        <w:t>neighborhood</w:t>
      </w:r>
      <w:r>
        <w:rPr>
          <w:rFonts w:asciiTheme="majorHAnsi" w:hAnsiTheme="majorHAnsi" w:cstheme="majorHAnsi"/>
        </w:rPr>
        <w:t xml:space="preserve"> regarding the hotel project’s lack of </w:t>
      </w:r>
      <w:r w:rsidR="00AC4E30">
        <w:rPr>
          <w:rFonts w:asciiTheme="majorHAnsi" w:hAnsiTheme="majorHAnsi" w:cstheme="majorHAnsi"/>
        </w:rPr>
        <w:t xml:space="preserve">residential </w:t>
      </w:r>
      <w:r>
        <w:rPr>
          <w:rFonts w:asciiTheme="majorHAnsi" w:hAnsiTheme="majorHAnsi" w:cstheme="majorHAnsi"/>
        </w:rPr>
        <w:t>community purpose</w:t>
      </w:r>
      <w:r w:rsidR="005255BA">
        <w:rPr>
          <w:rFonts w:asciiTheme="majorHAnsi" w:hAnsiTheme="majorHAnsi" w:cstheme="majorHAnsi"/>
        </w:rPr>
        <w:t xml:space="preserve"> and </w:t>
      </w:r>
      <w:r w:rsidR="005E0E76">
        <w:rPr>
          <w:rFonts w:asciiTheme="majorHAnsi" w:hAnsiTheme="majorHAnsi" w:cstheme="majorHAnsi"/>
        </w:rPr>
        <w:t>benefit</w:t>
      </w:r>
      <w:r>
        <w:rPr>
          <w:rFonts w:asciiTheme="majorHAnsi" w:hAnsiTheme="majorHAnsi" w:cstheme="majorHAnsi"/>
        </w:rPr>
        <w:t xml:space="preserve">, community </w:t>
      </w:r>
      <w:r w:rsidR="00975E18">
        <w:rPr>
          <w:rFonts w:asciiTheme="majorHAnsi" w:hAnsiTheme="majorHAnsi" w:cstheme="majorHAnsi"/>
        </w:rPr>
        <w:t xml:space="preserve">and resident </w:t>
      </w:r>
      <w:r>
        <w:rPr>
          <w:rFonts w:asciiTheme="majorHAnsi" w:hAnsiTheme="majorHAnsi" w:cstheme="majorHAnsi"/>
        </w:rPr>
        <w:t xml:space="preserve">impacts, parkland impacts, </w:t>
      </w:r>
      <w:r w:rsidR="00AC4E30">
        <w:rPr>
          <w:rFonts w:asciiTheme="majorHAnsi" w:hAnsiTheme="majorHAnsi" w:cstheme="majorHAnsi"/>
        </w:rPr>
        <w:t xml:space="preserve">and </w:t>
      </w:r>
      <w:r>
        <w:rPr>
          <w:rFonts w:asciiTheme="majorHAnsi" w:hAnsiTheme="majorHAnsi" w:cstheme="majorHAnsi"/>
        </w:rPr>
        <w:t>private use of public space</w:t>
      </w:r>
      <w:r w:rsidR="00AC4E30">
        <w:rPr>
          <w:rFonts w:asciiTheme="majorHAnsi" w:hAnsiTheme="majorHAnsi" w:cstheme="majorHAnsi"/>
        </w:rPr>
        <w:t xml:space="preserve">, as well as an inadequate public process to date.  </w:t>
      </w:r>
      <w:r w:rsidR="00652BA0">
        <w:rPr>
          <w:rFonts w:asciiTheme="majorHAnsi" w:hAnsiTheme="majorHAnsi" w:cstheme="majorHAnsi"/>
        </w:rPr>
        <w:t xml:space="preserve">We also </w:t>
      </w:r>
      <w:r w:rsidR="00AC4E30">
        <w:rPr>
          <w:rFonts w:asciiTheme="majorHAnsi" w:hAnsiTheme="majorHAnsi" w:cstheme="majorHAnsi"/>
        </w:rPr>
        <w:t xml:space="preserve">raise question and concern about past planning that may not </w:t>
      </w:r>
      <w:r w:rsidR="00832E76">
        <w:rPr>
          <w:rFonts w:asciiTheme="majorHAnsi" w:hAnsiTheme="majorHAnsi" w:cstheme="majorHAnsi"/>
        </w:rPr>
        <w:t xml:space="preserve">have </w:t>
      </w:r>
      <w:r w:rsidR="00AC4E30">
        <w:rPr>
          <w:rFonts w:asciiTheme="majorHAnsi" w:hAnsiTheme="majorHAnsi" w:cstheme="majorHAnsi"/>
        </w:rPr>
        <w:t>be</w:t>
      </w:r>
      <w:r w:rsidR="00832E76">
        <w:rPr>
          <w:rFonts w:asciiTheme="majorHAnsi" w:hAnsiTheme="majorHAnsi" w:cstheme="majorHAnsi"/>
        </w:rPr>
        <w:t>en</w:t>
      </w:r>
      <w:r w:rsidR="00AC4E30">
        <w:rPr>
          <w:rFonts w:asciiTheme="majorHAnsi" w:hAnsiTheme="majorHAnsi" w:cstheme="majorHAnsi"/>
        </w:rPr>
        <w:t xml:space="preserve"> adequate to measure </w:t>
      </w:r>
      <w:r w:rsidR="00975E18">
        <w:rPr>
          <w:rFonts w:asciiTheme="majorHAnsi" w:hAnsiTheme="majorHAnsi" w:cstheme="majorHAnsi"/>
        </w:rPr>
        <w:t xml:space="preserve">the </w:t>
      </w:r>
      <w:r w:rsidR="00BA4C68">
        <w:rPr>
          <w:rFonts w:asciiTheme="majorHAnsi" w:hAnsiTheme="majorHAnsi" w:cstheme="majorHAnsi"/>
        </w:rPr>
        <w:t xml:space="preserve">fitness of the </w:t>
      </w:r>
      <w:r w:rsidR="00975E18">
        <w:rPr>
          <w:rFonts w:asciiTheme="majorHAnsi" w:hAnsiTheme="majorHAnsi" w:cstheme="majorHAnsi"/>
        </w:rPr>
        <w:t xml:space="preserve">proposed hotel project </w:t>
      </w:r>
      <w:r w:rsidR="00BA4C68">
        <w:rPr>
          <w:rFonts w:asciiTheme="majorHAnsi" w:hAnsiTheme="majorHAnsi" w:cstheme="majorHAnsi"/>
        </w:rPr>
        <w:t xml:space="preserve">– or any other development proposal at the site - in an appropriate </w:t>
      </w:r>
      <w:r w:rsidR="00AC4E30">
        <w:rPr>
          <w:rFonts w:asciiTheme="majorHAnsi" w:hAnsiTheme="majorHAnsi" w:cstheme="majorHAnsi"/>
        </w:rPr>
        <w:t>planning context</w:t>
      </w:r>
      <w:r w:rsidR="00652BA0">
        <w:rPr>
          <w:rFonts w:asciiTheme="majorHAnsi" w:hAnsiTheme="majorHAnsi" w:cstheme="majorHAnsi"/>
        </w:rPr>
        <w:t xml:space="preserve"> that complements neighborhood character and supports neighborhood interest with minimal impact</w:t>
      </w:r>
      <w:r w:rsidR="00975E18">
        <w:rPr>
          <w:rFonts w:asciiTheme="majorHAnsi" w:hAnsiTheme="majorHAnsi" w:cstheme="majorHAnsi"/>
        </w:rPr>
        <w:t>.</w:t>
      </w:r>
    </w:p>
    <w:p w14:paraId="4E95E53A" w14:textId="7E45E83B" w:rsidR="00975E18" w:rsidRDefault="004F14BC" w:rsidP="00975E18">
      <w:pPr>
        <w:spacing w:after="180"/>
        <w:rPr>
          <w:rFonts w:asciiTheme="majorHAnsi" w:hAnsiTheme="majorHAnsi" w:cstheme="majorHAnsi"/>
        </w:rPr>
      </w:pPr>
      <w:r>
        <w:rPr>
          <w:rFonts w:asciiTheme="majorHAnsi" w:hAnsiTheme="majorHAnsi" w:cstheme="majorHAnsi"/>
          <w:u w:val="single"/>
        </w:rPr>
        <w:t>Lack of Residential Community Purpose</w:t>
      </w:r>
      <w:r w:rsidR="005255BA">
        <w:rPr>
          <w:rFonts w:asciiTheme="majorHAnsi" w:hAnsiTheme="majorHAnsi" w:cstheme="majorHAnsi"/>
          <w:u w:val="single"/>
        </w:rPr>
        <w:t xml:space="preserve"> and Benefit</w:t>
      </w:r>
    </w:p>
    <w:p w14:paraId="7D746699" w14:textId="096403A8" w:rsidR="00C05B7B" w:rsidRDefault="004F14BC" w:rsidP="00975E18">
      <w:pPr>
        <w:spacing w:after="180"/>
        <w:rPr>
          <w:rFonts w:asciiTheme="majorHAnsi" w:hAnsiTheme="majorHAnsi" w:cstheme="majorHAnsi"/>
        </w:rPr>
      </w:pPr>
      <w:r>
        <w:rPr>
          <w:rFonts w:asciiTheme="majorHAnsi" w:hAnsiTheme="majorHAnsi" w:cstheme="majorHAnsi"/>
        </w:rPr>
        <w:t>The Hotel project site is located between the entrances to Salem Street and Endicott Street</w:t>
      </w:r>
      <w:r w:rsidR="005E0E76">
        <w:rPr>
          <w:rFonts w:asciiTheme="majorHAnsi" w:hAnsiTheme="majorHAnsi" w:cstheme="majorHAnsi"/>
        </w:rPr>
        <w:t xml:space="preserve"> and</w:t>
      </w:r>
      <w:r w:rsidR="00631A87">
        <w:rPr>
          <w:rFonts w:asciiTheme="majorHAnsi" w:hAnsiTheme="majorHAnsi" w:cstheme="majorHAnsi"/>
        </w:rPr>
        <w:t> </w:t>
      </w:r>
      <w:r w:rsidR="00652BA0">
        <w:rPr>
          <w:rFonts w:asciiTheme="majorHAnsi" w:hAnsiTheme="majorHAnsi" w:cstheme="majorHAnsi"/>
        </w:rPr>
        <w:t xml:space="preserve">is </w:t>
      </w:r>
      <w:r w:rsidR="005E0E76">
        <w:rPr>
          <w:rFonts w:asciiTheme="majorHAnsi" w:hAnsiTheme="majorHAnsi" w:cstheme="majorHAnsi"/>
        </w:rPr>
        <w:t>the</w:t>
      </w:r>
      <w:r w:rsidR="00652BA0">
        <w:rPr>
          <w:rFonts w:asciiTheme="majorHAnsi" w:hAnsiTheme="majorHAnsi" w:cstheme="majorHAnsi"/>
        </w:rPr>
        <w:t xml:space="preserve"> gateway</w:t>
      </w:r>
      <w:r w:rsidR="00631A87">
        <w:rPr>
          <w:rFonts w:asciiTheme="majorHAnsi" w:hAnsiTheme="majorHAnsi" w:cstheme="majorHAnsi"/>
        </w:rPr>
        <w:t xml:space="preserve"> to our </w:t>
      </w:r>
      <w:r w:rsidR="005E0E76">
        <w:rPr>
          <w:rFonts w:asciiTheme="majorHAnsi" w:hAnsiTheme="majorHAnsi" w:cstheme="majorHAnsi"/>
        </w:rPr>
        <w:t xml:space="preserve">North End </w:t>
      </w:r>
      <w:r w:rsidR="00631A87">
        <w:rPr>
          <w:rFonts w:asciiTheme="majorHAnsi" w:hAnsiTheme="majorHAnsi" w:cstheme="majorHAnsi"/>
        </w:rPr>
        <w:t>neighborhood</w:t>
      </w:r>
      <w:r w:rsidR="00652BA0">
        <w:rPr>
          <w:rFonts w:asciiTheme="majorHAnsi" w:hAnsiTheme="majorHAnsi" w:cstheme="majorHAnsi"/>
        </w:rPr>
        <w:t xml:space="preserve"> </w:t>
      </w:r>
      <w:r w:rsidRPr="00395DB2">
        <w:rPr>
          <w:rFonts w:asciiTheme="majorHAnsi" w:hAnsiTheme="majorHAnsi" w:cstheme="majorHAnsi"/>
        </w:rPr>
        <w:t xml:space="preserve">from the rest of Boston.  </w:t>
      </w:r>
      <w:r w:rsidR="006C7C88" w:rsidRPr="00395DB2">
        <w:rPr>
          <w:rFonts w:asciiTheme="majorHAnsi" w:hAnsiTheme="majorHAnsi" w:cstheme="majorHAnsi"/>
        </w:rPr>
        <w:t xml:space="preserve">The project site is surrounded primarily by residential buildings on Salem, Endicott and Stillman streets, where hundreds of North End residents live, and by parkland and public open space, including the Rose Fitzgerald Kennedy Greenway, the Cross Street pedestrian plaza, and Vincent Cutillo Park, a neighborhood park immediately </w:t>
      </w:r>
      <w:r w:rsidR="00832E76">
        <w:rPr>
          <w:rFonts w:asciiTheme="majorHAnsi" w:hAnsiTheme="majorHAnsi" w:cstheme="majorHAnsi"/>
        </w:rPr>
        <w:t>behind and bounded by t</w:t>
      </w:r>
      <w:r w:rsidR="006C7C88" w:rsidRPr="00395DB2">
        <w:rPr>
          <w:rFonts w:asciiTheme="majorHAnsi" w:hAnsiTheme="majorHAnsi" w:cstheme="majorHAnsi"/>
        </w:rPr>
        <w:t>he project site.</w:t>
      </w:r>
      <w:r w:rsidR="008755CA">
        <w:rPr>
          <w:rFonts w:asciiTheme="majorHAnsi" w:hAnsiTheme="majorHAnsi" w:cstheme="majorHAnsi"/>
        </w:rPr>
        <w:t xml:space="preserve">  </w:t>
      </w:r>
    </w:p>
    <w:p w14:paraId="511A624F" w14:textId="0821BC23" w:rsidR="004F14BC" w:rsidRDefault="008755CA" w:rsidP="00975E18">
      <w:pPr>
        <w:spacing w:after="180"/>
        <w:rPr>
          <w:rFonts w:asciiTheme="majorHAnsi" w:hAnsiTheme="majorHAnsi" w:cstheme="majorHAnsi"/>
        </w:rPr>
      </w:pPr>
      <w:r>
        <w:rPr>
          <w:rFonts w:asciiTheme="majorHAnsi" w:hAnsiTheme="majorHAnsi" w:cstheme="majorHAnsi"/>
        </w:rPr>
        <w:t xml:space="preserve">The </w:t>
      </w:r>
      <w:r w:rsidR="00C05B7B">
        <w:rPr>
          <w:rFonts w:asciiTheme="majorHAnsi" w:hAnsiTheme="majorHAnsi" w:cstheme="majorHAnsi"/>
        </w:rPr>
        <w:t xml:space="preserve">project </w:t>
      </w:r>
      <w:r>
        <w:rPr>
          <w:rFonts w:asciiTheme="majorHAnsi" w:hAnsiTheme="majorHAnsi" w:cstheme="majorHAnsi"/>
        </w:rPr>
        <w:t>site has a very long history of North End community service.  Before 1917, it was composed mainly of residential buildings and neighborhood supporting businesses.  I</w:t>
      </w:r>
      <w:r w:rsidR="00C05B7B">
        <w:rPr>
          <w:rFonts w:asciiTheme="majorHAnsi" w:hAnsiTheme="majorHAnsi" w:cstheme="majorHAnsi"/>
        </w:rPr>
        <w:t>n </w:t>
      </w:r>
      <w:r>
        <w:rPr>
          <w:rFonts w:asciiTheme="majorHAnsi" w:hAnsiTheme="majorHAnsi" w:cstheme="majorHAnsi"/>
        </w:rPr>
        <w:t>1917</w:t>
      </w:r>
      <w:r w:rsidR="00C05B7B">
        <w:rPr>
          <w:rFonts w:asciiTheme="majorHAnsi" w:hAnsiTheme="majorHAnsi" w:cstheme="majorHAnsi"/>
        </w:rPr>
        <w:t>,</w:t>
      </w:r>
      <w:r>
        <w:rPr>
          <w:rFonts w:asciiTheme="majorHAnsi" w:hAnsiTheme="majorHAnsi" w:cstheme="majorHAnsi"/>
        </w:rPr>
        <w:t xml:space="preserve"> the site was taken</w:t>
      </w:r>
      <w:r w:rsidR="00C05B7B">
        <w:rPr>
          <w:rFonts w:asciiTheme="majorHAnsi" w:hAnsiTheme="majorHAnsi" w:cstheme="majorHAnsi"/>
        </w:rPr>
        <w:t xml:space="preserve"> by the City</w:t>
      </w:r>
      <w:r>
        <w:rPr>
          <w:rFonts w:asciiTheme="majorHAnsi" w:hAnsiTheme="majorHAnsi" w:cstheme="majorHAnsi"/>
        </w:rPr>
        <w:t xml:space="preserve"> for a neighborhood park that would be named after Vincent Cutillo, a son of the North End killed in World War I.  In the 1950’s, the portion of Vincent </w:t>
      </w:r>
      <w:r>
        <w:rPr>
          <w:rFonts w:asciiTheme="majorHAnsi" w:hAnsiTheme="majorHAnsi" w:cstheme="majorHAnsi"/>
        </w:rPr>
        <w:lastRenderedPageBreak/>
        <w:t xml:space="preserve">Cutillo Park that is now the proposed hotel site was allowed to be developed with </w:t>
      </w:r>
      <w:r w:rsidR="00631A87">
        <w:rPr>
          <w:rFonts w:asciiTheme="majorHAnsi" w:hAnsiTheme="majorHAnsi" w:cstheme="majorHAnsi"/>
        </w:rPr>
        <w:t xml:space="preserve">one-story </w:t>
      </w:r>
      <w:r>
        <w:rPr>
          <w:rFonts w:asciiTheme="majorHAnsi" w:hAnsiTheme="majorHAnsi" w:cstheme="majorHAnsi"/>
        </w:rPr>
        <w:t xml:space="preserve">commercial buildings.  For decades, until </w:t>
      </w:r>
      <w:r w:rsidR="00631A87">
        <w:rPr>
          <w:rFonts w:asciiTheme="majorHAnsi" w:hAnsiTheme="majorHAnsi" w:cstheme="majorHAnsi"/>
        </w:rPr>
        <w:t>affected</w:t>
      </w:r>
      <w:r>
        <w:rPr>
          <w:rFonts w:asciiTheme="majorHAnsi" w:hAnsiTheme="majorHAnsi" w:cstheme="majorHAnsi"/>
        </w:rPr>
        <w:t xml:space="preserve"> by the impacts of Central Artery construction in the 1990’s, these commercial buildings housed </w:t>
      </w:r>
      <w:r w:rsidR="00B84BB1">
        <w:rPr>
          <w:rFonts w:asciiTheme="majorHAnsi" w:hAnsiTheme="majorHAnsi" w:cstheme="majorHAnsi"/>
        </w:rPr>
        <w:t xml:space="preserve">popular </w:t>
      </w:r>
      <w:r>
        <w:rPr>
          <w:rFonts w:asciiTheme="majorHAnsi" w:hAnsiTheme="majorHAnsi" w:cstheme="majorHAnsi"/>
        </w:rPr>
        <w:t>neighborhood businesses, including an Italian deli, a bakery</w:t>
      </w:r>
      <w:r w:rsidR="00C05B7B">
        <w:rPr>
          <w:rFonts w:asciiTheme="majorHAnsi" w:hAnsiTheme="majorHAnsi" w:cstheme="majorHAnsi"/>
        </w:rPr>
        <w:t>, and a fruit and vegetable market</w:t>
      </w:r>
      <w:r w:rsidR="00B84BB1">
        <w:rPr>
          <w:rFonts w:asciiTheme="majorHAnsi" w:hAnsiTheme="majorHAnsi" w:cstheme="majorHAnsi"/>
        </w:rPr>
        <w:t>,</w:t>
      </w:r>
      <w:r w:rsidR="00C05B7B">
        <w:rPr>
          <w:rFonts w:asciiTheme="majorHAnsi" w:hAnsiTheme="majorHAnsi" w:cstheme="majorHAnsi"/>
        </w:rPr>
        <w:t xml:space="preserve"> that </w:t>
      </w:r>
      <w:r>
        <w:rPr>
          <w:rFonts w:asciiTheme="majorHAnsi" w:hAnsiTheme="majorHAnsi" w:cstheme="majorHAnsi"/>
        </w:rPr>
        <w:t>supported the needs of North End residents and visitors alike.</w:t>
      </w:r>
      <w:r w:rsidR="00C05B7B">
        <w:rPr>
          <w:rFonts w:asciiTheme="majorHAnsi" w:hAnsiTheme="majorHAnsi" w:cstheme="majorHAnsi"/>
        </w:rPr>
        <w:t xml:space="preserve">  The project site has a hundreds-year history of being part of and serving the North End residential community.</w:t>
      </w:r>
    </w:p>
    <w:p w14:paraId="361FC248" w14:textId="255561AE" w:rsidR="00832E76" w:rsidRDefault="00C05B7B" w:rsidP="00975E18">
      <w:pPr>
        <w:spacing w:after="180"/>
        <w:rPr>
          <w:rFonts w:asciiTheme="majorHAnsi" w:hAnsiTheme="majorHAnsi" w:cstheme="majorHAnsi"/>
          <w:shd w:val="clear" w:color="auto" w:fill="FFFFFF"/>
        </w:rPr>
      </w:pPr>
      <w:r>
        <w:rPr>
          <w:rFonts w:asciiTheme="majorHAnsi" w:hAnsiTheme="majorHAnsi" w:cstheme="majorHAnsi"/>
        </w:rPr>
        <w:t xml:space="preserve">Now comes a development plan from </w:t>
      </w:r>
      <w:r>
        <w:rPr>
          <w:rFonts w:asciiTheme="majorHAnsi" w:hAnsiTheme="majorHAnsi" w:cstheme="majorHAnsi"/>
          <w:shd w:val="clear" w:color="auto" w:fill="FFFFFF"/>
        </w:rPr>
        <w:t xml:space="preserve">Cross Street Ventures LLC, which </w:t>
      </w:r>
      <w:r w:rsidR="00395DB2" w:rsidRPr="00395DB2">
        <w:rPr>
          <w:rFonts w:asciiTheme="majorHAnsi" w:hAnsiTheme="majorHAnsi" w:cstheme="majorHAnsi"/>
          <w:shd w:val="clear" w:color="auto" w:fill="FFFFFF"/>
        </w:rPr>
        <w:t xml:space="preserve">proposes to </w:t>
      </w:r>
      <w:r w:rsidR="00832E76">
        <w:rPr>
          <w:rFonts w:asciiTheme="majorHAnsi" w:hAnsiTheme="majorHAnsi" w:cstheme="majorHAnsi"/>
          <w:shd w:val="clear" w:color="auto" w:fill="FFFFFF"/>
        </w:rPr>
        <w:t>c</w:t>
      </w:r>
      <w:r w:rsidR="00395DB2" w:rsidRPr="00395DB2">
        <w:rPr>
          <w:rFonts w:asciiTheme="majorHAnsi" w:hAnsiTheme="majorHAnsi" w:cstheme="majorHAnsi"/>
          <w:shd w:val="clear" w:color="auto" w:fill="FFFFFF"/>
        </w:rPr>
        <w:t>onstruct a 134-</w:t>
      </w:r>
      <w:r w:rsidR="00B84BB1">
        <w:rPr>
          <w:rFonts w:asciiTheme="majorHAnsi" w:hAnsiTheme="majorHAnsi" w:cstheme="majorHAnsi"/>
          <w:shd w:val="clear" w:color="auto" w:fill="FFFFFF"/>
        </w:rPr>
        <w:t>room</w:t>
      </w:r>
      <w:r w:rsidR="00395DB2" w:rsidRPr="00395DB2">
        <w:rPr>
          <w:rFonts w:asciiTheme="majorHAnsi" w:hAnsiTheme="majorHAnsi" w:cstheme="majorHAnsi"/>
          <w:shd w:val="clear" w:color="auto" w:fill="FFFFFF"/>
        </w:rPr>
        <w:t xml:space="preserve"> hotel with two ground-floor restaurants and seasonal rooftop </w:t>
      </w:r>
      <w:r w:rsidR="00395DB2">
        <w:rPr>
          <w:rFonts w:asciiTheme="majorHAnsi" w:hAnsiTheme="majorHAnsi" w:cstheme="majorHAnsi"/>
          <w:shd w:val="clear" w:color="auto" w:fill="FFFFFF"/>
        </w:rPr>
        <w:t xml:space="preserve">bar and </w:t>
      </w:r>
      <w:r w:rsidR="00395DB2" w:rsidRPr="00395DB2">
        <w:rPr>
          <w:rFonts w:asciiTheme="majorHAnsi" w:hAnsiTheme="majorHAnsi" w:cstheme="majorHAnsi"/>
          <w:shd w:val="clear" w:color="auto" w:fill="FFFFFF"/>
        </w:rPr>
        <w:t>dining</w:t>
      </w:r>
      <w:r w:rsidR="00B84BB1">
        <w:rPr>
          <w:rFonts w:asciiTheme="majorHAnsi" w:hAnsiTheme="majorHAnsi" w:cstheme="majorHAnsi"/>
          <w:shd w:val="clear" w:color="auto" w:fill="FFFFFF"/>
        </w:rPr>
        <w:t xml:space="preserve"> </w:t>
      </w:r>
      <w:r w:rsidR="00631A87">
        <w:rPr>
          <w:rFonts w:asciiTheme="majorHAnsi" w:hAnsiTheme="majorHAnsi" w:cstheme="majorHAnsi"/>
          <w:shd w:val="clear" w:color="auto" w:fill="FFFFFF"/>
        </w:rPr>
        <w:t xml:space="preserve">terraces </w:t>
      </w:r>
      <w:r w:rsidR="00B84BB1">
        <w:rPr>
          <w:rFonts w:asciiTheme="majorHAnsi" w:hAnsiTheme="majorHAnsi" w:cstheme="majorHAnsi"/>
          <w:shd w:val="clear" w:color="auto" w:fill="FFFFFF"/>
        </w:rPr>
        <w:t>having</w:t>
      </w:r>
      <w:r w:rsidR="00395DB2" w:rsidRPr="00395DB2">
        <w:rPr>
          <w:rFonts w:asciiTheme="majorHAnsi" w:hAnsiTheme="majorHAnsi" w:cstheme="majorHAnsi"/>
          <w:shd w:val="clear" w:color="auto" w:fill="FFFFFF"/>
        </w:rPr>
        <w:t xml:space="preserve"> total seating capaci</w:t>
      </w:r>
      <w:r>
        <w:rPr>
          <w:rFonts w:asciiTheme="majorHAnsi" w:hAnsiTheme="majorHAnsi" w:cstheme="majorHAnsi"/>
          <w:shd w:val="clear" w:color="auto" w:fill="FFFFFF"/>
        </w:rPr>
        <w:t>ty of approximately 300</w:t>
      </w:r>
      <w:r w:rsidR="00395DB2">
        <w:rPr>
          <w:rFonts w:asciiTheme="majorHAnsi" w:hAnsiTheme="majorHAnsi" w:cstheme="majorHAnsi"/>
          <w:shd w:val="clear" w:color="auto" w:fill="FFFFFF"/>
        </w:rPr>
        <w:t xml:space="preserve">.  The hotel </w:t>
      </w:r>
      <w:r>
        <w:rPr>
          <w:rFonts w:asciiTheme="majorHAnsi" w:hAnsiTheme="majorHAnsi" w:cstheme="majorHAnsi"/>
          <w:shd w:val="clear" w:color="auto" w:fill="FFFFFF"/>
        </w:rPr>
        <w:t>is proposed to be a</w:t>
      </w:r>
      <w:r w:rsidR="00395DB2" w:rsidRPr="00395DB2">
        <w:rPr>
          <w:rFonts w:asciiTheme="majorHAnsi" w:hAnsiTheme="majorHAnsi" w:cstheme="majorHAnsi"/>
          <w:shd w:val="clear" w:color="auto" w:fill="FFFFFF"/>
        </w:rPr>
        <w:t xml:space="preserve"> </w:t>
      </w:r>
      <w:r w:rsidR="00832E76">
        <w:rPr>
          <w:rFonts w:asciiTheme="majorHAnsi" w:hAnsiTheme="majorHAnsi" w:cstheme="majorHAnsi"/>
          <w:shd w:val="clear" w:color="auto" w:fill="FFFFFF"/>
        </w:rPr>
        <w:t xml:space="preserve">monolithic </w:t>
      </w:r>
      <w:r w:rsidR="00395DB2" w:rsidRPr="00395DB2">
        <w:rPr>
          <w:rFonts w:asciiTheme="majorHAnsi" w:hAnsiTheme="majorHAnsi" w:cstheme="majorHAnsi"/>
          <w:shd w:val="clear" w:color="auto" w:fill="FFFFFF"/>
        </w:rPr>
        <w:t xml:space="preserve">five-story building </w:t>
      </w:r>
      <w:r w:rsidR="00395DB2">
        <w:rPr>
          <w:rFonts w:asciiTheme="majorHAnsi" w:hAnsiTheme="majorHAnsi" w:cstheme="majorHAnsi"/>
          <w:shd w:val="clear" w:color="auto" w:fill="FFFFFF"/>
        </w:rPr>
        <w:t xml:space="preserve">rising to 55 feet over the entire </w:t>
      </w:r>
      <w:r>
        <w:rPr>
          <w:rFonts w:asciiTheme="majorHAnsi" w:hAnsiTheme="majorHAnsi" w:cstheme="majorHAnsi"/>
          <w:shd w:val="clear" w:color="auto" w:fill="FFFFFF"/>
        </w:rPr>
        <w:t>project site</w:t>
      </w:r>
      <w:r w:rsidR="00652BA0">
        <w:rPr>
          <w:rFonts w:asciiTheme="majorHAnsi" w:hAnsiTheme="majorHAnsi" w:cstheme="majorHAnsi"/>
          <w:shd w:val="clear" w:color="auto" w:fill="FFFFFF"/>
        </w:rPr>
        <w:t xml:space="preserve"> (approximately 45 feet higher than the current structures)</w:t>
      </w:r>
      <w:r w:rsidR="00832E76">
        <w:rPr>
          <w:rFonts w:asciiTheme="majorHAnsi" w:hAnsiTheme="majorHAnsi" w:cstheme="majorHAnsi"/>
          <w:shd w:val="clear" w:color="auto" w:fill="FFFFFF"/>
        </w:rPr>
        <w:t>.  T</w:t>
      </w:r>
      <w:r>
        <w:rPr>
          <w:rFonts w:asciiTheme="majorHAnsi" w:hAnsiTheme="majorHAnsi" w:cstheme="majorHAnsi"/>
          <w:shd w:val="clear" w:color="auto" w:fill="FFFFFF"/>
        </w:rPr>
        <w:t xml:space="preserve">he development plans </w:t>
      </w:r>
      <w:r w:rsidR="00832E76">
        <w:rPr>
          <w:rFonts w:asciiTheme="majorHAnsi" w:hAnsiTheme="majorHAnsi" w:cstheme="majorHAnsi"/>
          <w:shd w:val="clear" w:color="auto" w:fill="FFFFFF"/>
        </w:rPr>
        <w:t xml:space="preserve">also </w:t>
      </w:r>
      <w:r>
        <w:rPr>
          <w:rFonts w:asciiTheme="majorHAnsi" w:hAnsiTheme="majorHAnsi" w:cstheme="majorHAnsi"/>
          <w:shd w:val="clear" w:color="auto" w:fill="FFFFFF"/>
        </w:rPr>
        <w:t xml:space="preserve">include redesigning and repurposing the Cross Street </w:t>
      </w:r>
      <w:r w:rsidR="00B84BB1">
        <w:rPr>
          <w:rFonts w:asciiTheme="majorHAnsi" w:hAnsiTheme="majorHAnsi" w:cstheme="majorHAnsi"/>
          <w:shd w:val="clear" w:color="auto" w:fill="FFFFFF"/>
        </w:rPr>
        <w:t xml:space="preserve">pedestrian </w:t>
      </w:r>
      <w:r>
        <w:rPr>
          <w:rFonts w:asciiTheme="majorHAnsi" w:hAnsiTheme="majorHAnsi" w:cstheme="majorHAnsi"/>
          <w:shd w:val="clear" w:color="auto" w:fill="FFFFFF"/>
        </w:rPr>
        <w:t xml:space="preserve">plaza </w:t>
      </w:r>
      <w:r w:rsidR="00B84BB1">
        <w:rPr>
          <w:rFonts w:asciiTheme="majorHAnsi" w:hAnsiTheme="majorHAnsi" w:cstheme="majorHAnsi"/>
          <w:shd w:val="clear" w:color="auto" w:fill="FFFFFF"/>
        </w:rPr>
        <w:t xml:space="preserve">fronting the site </w:t>
      </w:r>
      <w:r>
        <w:rPr>
          <w:rFonts w:asciiTheme="majorHAnsi" w:hAnsiTheme="majorHAnsi" w:cstheme="majorHAnsi"/>
          <w:shd w:val="clear" w:color="auto" w:fill="FFFFFF"/>
        </w:rPr>
        <w:t xml:space="preserve">primarily for hotel </w:t>
      </w:r>
      <w:r w:rsidR="00B84BB1">
        <w:rPr>
          <w:rFonts w:asciiTheme="majorHAnsi" w:hAnsiTheme="majorHAnsi" w:cstheme="majorHAnsi"/>
          <w:shd w:val="clear" w:color="auto" w:fill="FFFFFF"/>
        </w:rPr>
        <w:t xml:space="preserve">and restaurant </w:t>
      </w:r>
      <w:r>
        <w:rPr>
          <w:rFonts w:asciiTheme="majorHAnsi" w:hAnsiTheme="majorHAnsi" w:cstheme="majorHAnsi"/>
          <w:shd w:val="clear" w:color="auto" w:fill="FFFFFF"/>
        </w:rPr>
        <w:t>purposes, including guest arrivals and departures, valet parking for hotel guests and restaurant patrons, and possibly deliveries and waste removal.</w:t>
      </w:r>
    </w:p>
    <w:p w14:paraId="07B807A0" w14:textId="77777777" w:rsidR="005E0E76" w:rsidRDefault="00C05B7B" w:rsidP="00975E18">
      <w:pPr>
        <w:spacing w:after="180"/>
        <w:rPr>
          <w:rFonts w:asciiTheme="majorHAnsi" w:hAnsiTheme="majorHAnsi" w:cstheme="majorHAnsi"/>
          <w:shd w:val="clear" w:color="auto" w:fill="FFFFFF"/>
        </w:rPr>
      </w:pPr>
      <w:r>
        <w:rPr>
          <w:rFonts w:asciiTheme="majorHAnsi" w:hAnsiTheme="majorHAnsi" w:cstheme="majorHAnsi"/>
          <w:shd w:val="clear" w:color="auto" w:fill="FFFFFF"/>
        </w:rPr>
        <w:t xml:space="preserve">The proposed hotel </w:t>
      </w:r>
      <w:r w:rsidR="00832E76">
        <w:rPr>
          <w:rFonts w:asciiTheme="majorHAnsi" w:hAnsiTheme="majorHAnsi" w:cstheme="majorHAnsi"/>
          <w:shd w:val="clear" w:color="auto" w:fill="FFFFFF"/>
        </w:rPr>
        <w:t xml:space="preserve">is incongruous with </w:t>
      </w:r>
      <w:r w:rsidR="00652BA0">
        <w:rPr>
          <w:rFonts w:asciiTheme="majorHAnsi" w:hAnsiTheme="majorHAnsi" w:cstheme="majorHAnsi"/>
          <w:shd w:val="clear" w:color="auto" w:fill="FFFFFF"/>
        </w:rPr>
        <w:t>our</w:t>
      </w:r>
      <w:r w:rsidR="00832E76">
        <w:rPr>
          <w:rFonts w:asciiTheme="majorHAnsi" w:hAnsiTheme="majorHAnsi" w:cstheme="majorHAnsi"/>
          <w:shd w:val="clear" w:color="auto" w:fill="FFFFFF"/>
        </w:rPr>
        <w:t xml:space="preserve"> historic</w:t>
      </w:r>
      <w:r w:rsidR="00652BA0">
        <w:rPr>
          <w:rFonts w:asciiTheme="majorHAnsi" w:hAnsiTheme="majorHAnsi" w:cstheme="majorHAnsi"/>
          <w:shd w:val="clear" w:color="auto" w:fill="FFFFFF"/>
        </w:rPr>
        <w:t xml:space="preserve">, </w:t>
      </w:r>
      <w:r w:rsidR="00832E76">
        <w:rPr>
          <w:rFonts w:asciiTheme="majorHAnsi" w:hAnsiTheme="majorHAnsi" w:cstheme="majorHAnsi"/>
          <w:shd w:val="clear" w:color="auto" w:fill="FFFFFF"/>
        </w:rPr>
        <w:t xml:space="preserve">residential </w:t>
      </w:r>
      <w:r w:rsidR="00652BA0">
        <w:rPr>
          <w:rFonts w:asciiTheme="majorHAnsi" w:hAnsiTheme="majorHAnsi" w:cstheme="majorHAnsi"/>
          <w:shd w:val="clear" w:color="auto" w:fill="FFFFFF"/>
        </w:rPr>
        <w:t>neighborhood</w:t>
      </w:r>
      <w:r w:rsidR="00B84BB1">
        <w:rPr>
          <w:rFonts w:asciiTheme="majorHAnsi" w:hAnsiTheme="majorHAnsi" w:cstheme="majorHAnsi"/>
          <w:shd w:val="clear" w:color="auto" w:fill="FFFFFF"/>
        </w:rPr>
        <w:t>.  It provides only the benefit of a new building and new activity on the site, and with a specific proposal that may have greatest impact compared to other development possibilities.  It effectively remov</w:t>
      </w:r>
      <w:r w:rsidR="00C9539C">
        <w:rPr>
          <w:rFonts w:asciiTheme="majorHAnsi" w:hAnsiTheme="majorHAnsi" w:cstheme="majorHAnsi"/>
          <w:shd w:val="clear" w:color="auto" w:fill="FFFFFF"/>
        </w:rPr>
        <w:t>es</w:t>
      </w:r>
      <w:r w:rsidR="00B84BB1">
        <w:rPr>
          <w:rFonts w:asciiTheme="majorHAnsi" w:hAnsiTheme="majorHAnsi" w:cstheme="majorHAnsi"/>
          <w:shd w:val="clear" w:color="auto" w:fill="FFFFFF"/>
        </w:rPr>
        <w:t xml:space="preserve"> the site from </w:t>
      </w:r>
      <w:r w:rsidR="00C9539C">
        <w:rPr>
          <w:rFonts w:asciiTheme="majorHAnsi" w:hAnsiTheme="majorHAnsi" w:cstheme="majorHAnsi"/>
          <w:shd w:val="clear" w:color="auto" w:fill="FFFFFF"/>
        </w:rPr>
        <w:t xml:space="preserve">the </w:t>
      </w:r>
      <w:r w:rsidR="00B84BB1">
        <w:rPr>
          <w:rFonts w:asciiTheme="majorHAnsi" w:hAnsiTheme="majorHAnsi" w:cstheme="majorHAnsi"/>
          <w:shd w:val="clear" w:color="auto" w:fill="FFFFFF"/>
        </w:rPr>
        <w:t xml:space="preserve">North End for the purpose of accommodating </w:t>
      </w:r>
      <w:r w:rsidR="00C9539C">
        <w:rPr>
          <w:rFonts w:asciiTheme="majorHAnsi" w:hAnsiTheme="majorHAnsi" w:cstheme="majorHAnsi"/>
          <w:shd w:val="clear" w:color="auto" w:fill="FFFFFF"/>
        </w:rPr>
        <w:t xml:space="preserve">more </w:t>
      </w:r>
      <w:r w:rsidR="00B84BB1">
        <w:rPr>
          <w:rFonts w:asciiTheme="majorHAnsi" w:hAnsiTheme="majorHAnsi" w:cstheme="majorHAnsi"/>
          <w:shd w:val="clear" w:color="auto" w:fill="FFFFFF"/>
        </w:rPr>
        <w:t xml:space="preserve">city visitors.  The proposed hotel may help meet the city’s demand for hotel rooms, </w:t>
      </w:r>
      <w:r w:rsidR="00652BA0">
        <w:rPr>
          <w:rFonts w:asciiTheme="majorHAnsi" w:hAnsiTheme="majorHAnsi" w:cstheme="majorHAnsi"/>
          <w:shd w:val="clear" w:color="auto" w:fill="FFFFFF"/>
        </w:rPr>
        <w:t>but it does not help satisfy the city’s need for residential housing or the North End’s need for neighborhood supp</w:t>
      </w:r>
      <w:r w:rsidR="00C9539C">
        <w:rPr>
          <w:rFonts w:asciiTheme="majorHAnsi" w:hAnsiTheme="majorHAnsi" w:cstheme="majorHAnsi"/>
          <w:shd w:val="clear" w:color="auto" w:fill="FFFFFF"/>
        </w:rPr>
        <w:t xml:space="preserve">ort services.  </w:t>
      </w:r>
    </w:p>
    <w:p w14:paraId="32E8E473" w14:textId="0683C20C" w:rsidR="00395DB2" w:rsidRPr="00395DB2" w:rsidRDefault="00C9539C" w:rsidP="00975E18">
      <w:pPr>
        <w:spacing w:after="180"/>
        <w:rPr>
          <w:rFonts w:asciiTheme="majorHAnsi" w:hAnsiTheme="majorHAnsi" w:cstheme="majorHAnsi"/>
        </w:rPr>
      </w:pPr>
      <w:r>
        <w:rPr>
          <w:rFonts w:asciiTheme="majorHAnsi" w:hAnsiTheme="majorHAnsi" w:cstheme="majorHAnsi"/>
          <w:shd w:val="clear" w:color="auto" w:fill="FFFFFF"/>
        </w:rPr>
        <w:t>W</w:t>
      </w:r>
      <w:r w:rsidR="00631A87">
        <w:rPr>
          <w:rFonts w:asciiTheme="majorHAnsi" w:hAnsiTheme="majorHAnsi" w:cstheme="majorHAnsi"/>
          <w:shd w:val="clear" w:color="auto" w:fill="FFFFFF"/>
        </w:rPr>
        <w:t>e </w:t>
      </w:r>
      <w:r>
        <w:rPr>
          <w:rFonts w:asciiTheme="majorHAnsi" w:hAnsiTheme="majorHAnsi" w:cstheme="majorHAnsi"/>
          <w:shd w:val="clear" w:color="auto" w:fill="FFFFFF"/>
        </w:rPr>
        <w:t xml:space="preserve">question the need and wisdom of removing the site from neighborhood purpose to hotel purpose, when hotels recently have been completed, are under construction, or are planned </w:t>
      </w:r>
      <w:r w:rsidR="00631A87">
        <w:rPr>
          <w:rFonts w:asciiTheme="majorHAnsi" w:hAnsiTheme="majorHAnsi" w:cstheme="majorHAnsi"/>
          <w:shd w:val="clear" w:color="auto" w:fill="FFFFFF"/>
        </w:rPr>
        <w:t xml:space="preserve">nearby, </w:t>
      </w:r>
      <w:r>
        <w:rPr>
          <w:rFonts w:asciiTheme="majorHAnsi" w:hAnsiTheme="majorHAnsi" w:cstheme="majorHAnsi"/>
          <w:shd w:val="clear" w:color="auto" w:fill="FFFFFF"/>
        </w:rPr>
        <w:t>at North Station, Government Center Garage, 88 North Washington Street, and Parcel 9 adjacent to the Haymarket Pushcart vendors, to name a few.</w:t>
      </w:r>
    </w:p>
    <w:p w14:paraId="24608090" w14:textId="5D9DE8D6" w:rsidR="00C9539C" w:rsidRDefault="00C9539C" w:rsidP="00975E18">
      <w:pPr>
        <w:spacing w:after="180"/>
        <w:rPr>
          <w:rFonts w:asciiTheme="majorHAnsi" w:hAnsiTheme="majorHAnsi" w:cstheme="majorHAnsi"/>
        </w:rPr>
      </w:pPr>
      <w:r>
        <w:rPr>
          <w:rFonts w:asciiTheme="majorHAnsi" w:hAnsiTheme="majorHAnsi" w:cstheme="majorHAnsi"/>
          <w:u w:val="single"/>
        </w:rPr>
        <w:t>Community and Resident Impacts</w:t>
      </w:r>
    </w:p>
    <w:p w14:paraId="0DFA3528" w14:textId="189CCC10" w:rsidR="00C9539C" w:rsidRDefault="00631A87" w:rsidP="00975E18">
      <w:pPr>
        <w:spacing w:after="180"/>
        <w:rPr>
          <w:rFonts w:asciiTheme="majorHAnsi" w:hAnsiTheme="majorHAnsi" w:cstheme="majorHAnsi"/>
        </w:rPr>
      </w:pPr>
      <w:r>
        <w:rPr>
          <w:rFonts w:asciiTheme="majorHAnsi" w:hAnsiTheme="majorHAnsi" w:cstheme="majorHAnsi"/>
        </w:rPr>
        <w:t xml:space="preserve">The hotel project will create a barrier, a high wall, between the Rose Fitzgerald Kennedy Greenway and the North End.  The hotel structure is proposed to completely fill the legal limits of the site, stretching to the property </w:t>
      </w:r>
      <w:r w:rsidR="005A52E2">
        <w:rPr>
          <w:rFonts w:asciiTheme="majorHAnsi" w:hAnsiTheme="majorHAnsi" w:cstheme="majorHAnsi"/>
        </w:rPr>
        <w:t xml:space="preserve">lines </w:t>
      </w:r>
      <w:r>
        <w:rPr>
          <w:rFonts w:asciiTheme="majorHAnsi" w:hAnsiTheme="majorHAnsi" w:cstheme="majorHAnsi"/>
        </w:rPr>
        <w:t>and as high as the 55-foot height limit in the North End, not including rooftop structures, mechanicals</w:t>
      </w:r>
      <w:r w:rsidR="005A52E2">
        <w:rPr>
          <w:rFonts w:asciiTheme="majorHAnsi" w:hAnsiTheme="majorHAnsi" w:cstheme="majorHAnsi"/>
        </w:rPr>
        <w:t>,</w:t>
      </w:r>
      <w:r>
        <w:rPr>
          <w:rFonts w:asciiTheme="majorHAnsi" w:hAnsiTheme="majorHAnsi" w:cstheme="majorHAnsi"/>
        </w:rPr>
        <w:t xml:space="preserve"> and the rooftop terraces that will </w:t>
      </w:r>
      <w:r w:rsidR="005A52E2">
        <w:rPr>
          <w:rFonts w:asciiTheme="majorHAnsi" w:hAnsiTheme="majorHAnsi" w:cstheme="majorHAnsi"/>
        </w:rPr>
        <w:t xml:space="preserve">accommodate </w:t>
      </w:r>
      <w:r>
        <w:rPr>
          <w:rFonts w:asciiTheme="majorHAnsi" w:hAnsiTheme="majorHAnsi" w:cstheme="majorHAnsi"/>
        </w:rPr>
        <w:t>seasonal bar</w:t>
      </w:r>
      <w:r w:rsidR="005A52E2">
        <w:rPr>
          <w:rFonts w:asciiTheme="majorHAnsi" w:hAnsiTheme="majorHAnsi" w:cstheme="majorHAnsi"/>
        </w:rPr>
        <w:t xml:space="preserve"> </w:t>
      </w:r>
      <w:r>
        <w:rPr>
          <w:rFonts w:asciiTheme="majorHAnsi" w:hAnsiTheme="majorHAnsi" w:cstheme="majorHAnsi"/>
        </w:rPr>
        <w:t>and dining</w:t>
      </w:r>
      <w:r w:rsidR="005A52E2">
        <w:rPr>
          <w:rFonts w:asciiTheme="majorHAnsi" w:hAnsiTheme="majorHAnsi" w:cstheme="majorHAnsi"/>
        </w:rPr>
        <w:t xml:space="preserve"> patrons</w:t>
      </w:r>
      <w:r>
        <w:rPr>
          <w:rFonts w:asciiTheme="majorHAnsi" w:hAnsiTheme="majorHAnsi" w:cstheme="majorHAnsi"/>
        </w:rPr>
        <w:t>.</w:t>
      </w:r>
      <w:r w:rsidR="005A52E2">
        <w:rPr>
          <w:rFonts w:asciiTheme="majorHAnsi" w:hAnsiTheme="majorHAnsi" w:cstheme="majorHAnsi"/>
        </w:rPr>
        <w:t xml:space="preserve">  The project includes </w:t>
      </w:r>
      <w:r w:rsidR="005A52E2" w:rsidRPr="007D7939">
        <w:rPr>
          <w:rFonts w:asciiTheme="majorHAnsi" w:hAnsiTheme="majorHAnsi" w:cstheme="majorHAnsi"/>
          <w:u w:val="single"/>
        </w:rPr>
        <w:t>no open space</w:t>
      </w:r>
      <w:r w:rsidR="005A52E2">
        <w:rPr>
          <w:rFonts w:asciiTheme="majorHAnsi" w:hAnsiTheme="majorHAnsi" w:cstheme="majorHAnsi"/>
        </w:rPr>
        <w:t>, and it proposes to commandeer most of the public open space that is Cross Street plaza.  A proposed ground-floor opening through the project from the Greenway to Vincent Cutillo Park would be a welcome amenity as part of any project at this site, but it does little to offset the impacts to the park from the proposed building’s height, massing and hotel/restaurant activity.</w:t>
      </w:r>
    </w:p>
    <w:p w14:paraId="7A43C40C" w14:textId="77777777" w:rsidR="006755AB" w:rsidRDefault="005A52E2" w:rsidP="00975E18">
      <w:pPr>
        <w:spacing w:after="180"/>
        <w:rPr>
          <w:rFonts w:asciiTheme="majorHAnsi" w:hAnsiTheme="majorHAnsi" w:cstheme="majorHAnsi"/>
        </w:rPr>
      </w:pPr>
      <w:r>
        <w:rPr>
          <w:rFonts w:asciiTheme="majorHAnsi" w:hAnsiTheme="majorHAnsi" w:cstheme="majorHAnsi"/>
        </w:rPr>
        <w:t xml:space="preserve">Vincent Cutillo Park is surrounded on three sides by 45-foot to </w:t>
      </w:r>
      <w:proofErr w:type="gramStart"/>
      <w:r>
        <w:rPr>
          <w:rFonts w:asciiTheme="majorHAnsi" w:hAnsiTheme="majorHAnsi" w:cstheme="majorHAnsi"/>
        </w:rPr>
        <w:t>55-foot high</w:t>
      </w:r>
      <w:proofErr w:type="gramEnd"/>
      <w:r>
        <w:rPr>
          <w:rFonts w:asciiTheme="majorHAnsi" w:hAnsiTheme="majorHAnsi" w:cstheme="majorHAnsi"/>
        </w:rPr>
        <w:t xml:space="preserve"> residential buildings, most of which have been in place for </w:t>
      </w:r>
      <w:r w:rsidR="00A024A6">
        <w:rPr>
          <w:rFonts w:asciiTheme="majorHAnsi" w:hAnsiTheme="majorHAnsi" w:cstheme="majorHAnsi"/>
        </w:rPr>
        <w:t xml:space="preserve">more than </w:t>
      </w:r>
      <w:r>
        <w:rPr>
          <w:rFonts w:asciiTheme="majorHAnsi" w:hAnsiTheme="majorHAnsi" w:cstheme="majorHAnsi"/>
        </w:rPr>
        <w:t xml:space="preserve">a hundred years.  </w:t>
      </w:r>
      <w:r w:rsidR="00A024A6">
        <w:rPr>
          <w:rFonts w:asciiTheme="majorHAnsi" w:hAnsiTheme="majorHAnsi" w:cstheme="majorHAnsi"/>
        </w:rPr>
        <w:t>Only one side of the park provides substantial sunlight and sky – t</w:t>
      </w:r>
      <w:r w:rsidR="008D1C4B">
        <w:rPr>
          <w:rFonts w:asciiTheme="majorHAnsi" w:hAnsiTheme="majorHAnsi" w:cstheme="majorHAnsi"/>
        </w:rPr>
        <w:t>he project site at the current one</w:t>
      </w:r>
      <w:r w:rsidR="00A024A6">
        <w:rPr>
          <w:rFonts w:asciiTheme="majorHAnsi" w:hAnsiTheme="majorHAnsi" w:cstheme="majorHAnsi"/>
        </w:rPr>
        <w:t xml:space="preserve">-story height.  </w:t>
      </w:r>
      <w:r>
        <w:rPr>
          <w:rFonts w:asciiTheme="majorHAnsi" w:hAnsiTheme="majorHAnsi" w:cstheme="majorHAnsi"/>
        </w:rPr>
        <w:t xml:space="preserve"> </w:t>
      </w:r>
      <w:r w:rsidR="00A024A6">
        <w:rPr>
          <w:rFonts w:asciiTheme="majorHAnsi" w:hAnsiTheme="majorHAnsi" w:cstheme="majorHAnsi"/>
        </w:rPr>
        <w:t xml:space="preserve">Careful analysis and assessment must be conducted for the public to understand and weigh the proposed hotel’s potential to compromise light, sun and view of sky in Vincent Cutillo Park.  </w:t>
      </w:r>
    </w:p>
    <w:p w14:paraId="78EA1CB1" w14:textId="524D4B04" w:rsidR="005A52E2" w:rsidRDefault="00A024A6" w:rsidP="00975E18">
      <w:pPr>
        <w:spacing w:after="180"/>
        <w:rPr>
          <w:rFonts w:asciiTheme="majorHAnsi" w:hAnsiTheme="majorHAnsi" w:cstheme="majorHAnsi"/>
        </w:rPr>
      </w:pPr>
      <w:r>
        <w:rPr>
          <w:rFonts w:asciiTheme="majorHAnsi" w:hAnsiTheme="majorHAnsi" w:cstheme="majorHAnsi"/>
        </w:rPr>
        <w:t>Equally concerning are the impacts to enjoyment of this neighborhood park by the operati</w:t>
      </w:r>
      <w:r w:rsidR="008D1C4B">
        <w:rPr>
          <w:rFonts w:asciiTheme="majorHAnsi" w:hAnsiTheme="majorHAnsi" w:cstheme="majorHAnsi"/>
        </w:rPr>
        <w:t>ons</w:t>
      </w:r>
      <w:r>
        <w:rPr>
          <w:rFonts w:asciiTheme="majorHAnsi" w:hAnsiTheme="majorHAnsi" w:cstheme="majorHAnsi"/>
        </w:rPr>
        <w:t xml:space="preserve"> of a 134-room hotel and two large restaurants.  </w:t>
      </w:r>
      <w:r w:rsidR="00AB2F86">
        <w:rPr>
          <w:rFonts w:asciiTheme="majorHAnsi" w:hAnsiTheme="majorHAnsi" w:cstheme="majorHAnsi"/>
        </w:rPr>
        <w:t xml:space="preserve">How will the park be affected by open hotel </w:t>
      </w:r>
      <w:r w:rsidR="00AB2F86">
        <w:rPr>
          <w:rFonts w:asciiTheme="majorHAnsi" w:hAnsiTheme="majorHAnsi" w:cstheme="majorHAnsi"/>
        </w:rPr>
        <w:lastRenderedPageBreak/>
        <w:t>and restaurant windows, by outdoor restaurant seating that may be added to the proposed park passageway, by the rooftop bars and dining terraces, and by mechanical and ventilation equipment?</w:t>
      </w:r>
    </w:p>
    <w:p w14:paraId="2826B151" w14:textId="3B0D6C9A" w:rsidR="00AB2F86" w:rsidRDefault="00AB2F86" w:rsidP="00975E18">
      <w:pPr>
        <w:spacing w:after="180"/>
        <w:rPr>
          <w:rFonts w:asciiTheme="majorHAnsi" w:hAnsiTheme="majorHAnsi" w:cstheme="majorHAnsi"/>
        </w:rPr>
      </w:pPr>
      <w:r>
        <w:rPr>
          <w:rFonts w:asciiTheme="majorHAnsi" w:hAnsiTheme="majorHAnsi" w:cstheme="majorHAnsi"/>
        </w:rPr>
        <w:t xml:space="preserve">The proposed project may also </w:t>
      </w:r>
      <w:r w:rsidR="00B77CF6">
        <w:rPr>
          <w:rFonts w:asciiTheme="majorHAnsi" w:hAnsiTheme="majorHAnsi" w:cstheme="majorHAnsi"/>
        </w:rPr>
        <w:t xml:space="preserve">impose </w:t>
      </w:r>
      <w:r w:rsidR="00BD71D9">
        <w:rPr>
          <w:rFonts w:asciiTheme="majorHAnsi" w:hAnsiTheme="majorHAnsi" w:cstheme="majorHAnsi"/>
        </w:rPr>
        <w:t>b</w:t>
      </w:r>
      <w:r>
        <w:rPr>
          <w:rFonts w:asciiTheme="majorHAnsi" w:hAnsiTheme="majorHAnsi" w:cstheme="majorHAnsi"/>
        </w:rPr>
        <w:t>urdens of hotel and restaurant a</w:t>
      </w:r>
      <w:r w:rsidR="00BD71D9">
        <w:rPr>
          <w:rFonts w:asciiTheme="majorHAnsi" w:hAnsiTheme="majorHAnsi" w:cstheme="majorHAnsi"/>
        </w:rPr>
        <w:t>ctivity on</w:t>
      </w:r>
      <w:r>
        <w:rPr>
          <w:rFonts w:asciiTheme="majorHAnsi" w:hAnsiTheme="majorHAnsi" w:cstheme="majorHAnsi"/>
        </w:rPr>
        <w:t xml:space="preserve"> the immediately adjacent residential community. </w:t>
      </w:r>
      <w:r w:rsidR="005255BA">
        <w:rPr>
          <w:rFonts w:asciiTheme="majorHAnsi" w:hAnsiTheme="majorHAnsi" w:cstheme="majorHAnsi"/>
        </w:rPr>
        <w:t xml:space="preserve"> </w:t>
      </w:r>
      <w:r>
        <w:rPr>
          <w:rFonts w:asciiTheme="majorHAnsi" w:hAnsiTheme="majorHAnsi" w:cstheme="majorHAnsi"/>
        </w:rPr>
        <w:t>The barrier wall created by the hotel height and massing will impact dozens of abutting residences, blocking light and</w:t>
      </w:r>
      <w:r w:rsidR="006755AB">
        <w:rPr>
          <w:rFonts w:asciiTheme="majorHAnsi" w:hAnsiTheme="majorHAnsi" w:cstheme="majorHAnsi"/>
        </w:rPr>
        <w:t xml:space="preserve"> </w:t>
      </w:r>
      <w:r>
        <w:rPr>
          <w:rFonts w:asciiTheme="majorHAnsi" w:hAnsiTheme="majorHAnsi" w:cstheme="majorHAnsi"/>
        </w:rPr>
        <w:t>views</w:t>
      </w:r>
      <w:r w:rsidR="006755AB">
        <w:rPr>
          <w:rFonts w:asciiTheme="majorHAnsi" w:hAnsiTheme="majorHAnsi" w:cstheme="majorHAnsi"/>
        </w:rPr>
        <w:t xml:space="preserve">, impacting their privacy </w:t>
      </w:r>
      <w:r>
        <w:rPr>
          <w:rFonts w:asciiTheme="majorHAnsi" w:hAnsiTheme="majorHAnsi" w:cstheme="majorHAnsi"/>
        </w:rPr>
        <w:t xml:space="preserve">and harming the owners’ property values. </w:t>
      </w:r>
    </w:p>
    <w:p w14:paraId="39E59EC6" w14:textId="0D0C3447" w:rsidR="00224EBE" w:rsidRDefault="00224EBE" w:rsidP="00975E18">
      <w:pPr>
        <w:spacing w:after="180"/>
        <w:rPr>
          <w:rFonts w:asciiTheme="majorHAnsi" w:hAnsiTheme="majorHAnsi" w:cstheme="majorHAnsi"/>
        </w:rPr>
      </w:pPr>
      <w:r>
        <w:rPr>
          <w:rFonts w:asciiTheme="majorHAnsi" w:hAnsiTheme="majorHAnsi" w:cstheme="majorHAnsi"/>
        </w:rPr>
        <w:t xml:space="preserve">Impacts to the broader community are also a concern.  The North End is already saturated with restaurants, and alcohol licenses.  There are approximately 100 cafes and restaurants and as many alcohol licenses in the North End, a neighborhood of nearly 11,000 residents living in an area of only one-third square mile.  The proposed hotel and restaurants will increase crowds, noise, traffic, parking demand, </w:t>
      </w:r>
      <w:r w:rsidR="005B472A">
        <w:rPr>
          <w:rFonts w:asciiTheme="majorHAnsi" w:hAnsiTheme="majorHAnsi" w:cstheme="majorHAnsi"/>
        </w:rPr>
        <w:t xml:space="preserve">and </w:t>
      </w:r>
      <w:r>
        <w:rPr>
          <w:rFonts w:asciiTheme="majorHAnsi" w:hAnsiTheme="majorHAnsi" w:cstheme="majorHAnsi"/>
        </w:rPr>
        <w:t>deliver</w:t>
      </w:r>
      <w:r w:rsidR="005B472A">
        <w:rPr>
          <w:rFonts w:asciiTheme="majorHAnsi" w:hAnsiTheme="majorHAnsi" w:cstheme="majorHAnsi"/>
        </w:rPr>
        <w:t>y</w:t>
      </w:r>
      <w:r>
        <w:rPr>
          <w:rFonts w:asciiTheme="majorHAnsi" w:hAnsiTheme="majorHAnsi" w:cstheme="majorHAnsi"/>
        </w:rPr>
        <w:t xml:space="preserve"> and trash removal</w:t>
      </w:r>
      <w:r w:rsidR="005B472A">
        <w:rPr>
          <w:rFonts w:asciiTheme="majorHAnsi" w:hAnsiTheme="majorHAnsi" w:cstheme="majorHAnsi"/>
        </w:rPr>
        <w:t xml:space="preserve"> trucks</w:t>
      </w:r>
      <w:r>
        <w:rPr>
          <w:rFonts w:asciiTheme="majorHAnsi" w:hAnsiTheme="majorHAnsi" w:cstheme="majorHAnsi"/>
        </w:rPr>
        <w:t>.</w:t>
      </w:r>
    </w:p>
    <w:p w14:paraId="164D759C" w14:textId="5670C080" w:rsidR="00224EBE" w:rsidRDefault="005B472A" w:rsidP="00975E18">
      <w:pPr>
        <w:spacing w:after="180"/>
        <w:rPr>
          <w:rFonts w:asciiTheme="majorHAnsi" w:hAnsiTheme="majorHAnsi" w:cstheme="majorHAnsi"/>
        </w:rPr>
      </w:pPr>
      <w:r>
        <w:rPr>
          <w:rFonts w:asciiTheme="majorHAnsi" w:hAnsiTheme="majorHAnsi" w:cstheme="majorHAnsi"/>
        </w:rPr>
        <w:t>We request that t</w:t>
      </w:r>
      <w:r w:rsidR="00224EBE">
        <w:rPr>
          <w:rFonts w:asciiTheme="majorHAnsi" w:hAnsiTheme="majorHAnsi" w:cstheme="majorHAnsi"/>
        </w:rPr>
        <w:t xml:space="preserve">he </w:t>
      </w:r>
      <w:r>
        <w:rPr>
          <w:rFonts w:asciiTheme="majorHAnsi" w:hAnsiTheme="majorHAnsi" w:cstheme="majorHAnsi"/>
        </w:rPr>
        <w:t>future of t</w:t>
      </w:r>
      <w:r w:rsidR="00224EBE">
        <w:rPr>
          <w:rFonts w:asciiTheme="majorHAnsi" w:hAnsiTheme="majorHAnsi" w:cstheme="majorHAnsi"/>
        </w:rPr>
        <w:t xml:space="preserve">he public open space that is Cross Street </w:t>
      </w:r>
      <w:r>
        <w:rPr>
          <w:rFonts w:asciiTheme="majorHAnsi" w:hAnsiTheme="majorHAnsi" w:cstheme="majorHAnsi"/>
        </w:rPr>
        <w:t xml:space="preserve">plaza be given just as much public review and planning as the development of the project site.  The current configuration and public programming were the outcome of a City-administered public process a decade ago.  There should be no less public participation in City decisions that may turn over much of the use and control of the plaza to the accommodations of the proposed hotel and restaurants and potentially </w:t>
      </w:r>
      <w:r w:rsidR="00BD71D9">
        <w:rPr>
          <w:rFonts w:asciiTheme="majorHAnsi" w:hAnsiTheme="majorHAnsi" w:cstheme="majorHAnsi"/>
        </w:rPr>
        <w:t>compromise</w:t>
      </w:r>
      <w:r>
        <w:rPr>
          <w:rFonts w:asciiTheme="majorHAnsi" w:hAnsiTheme="majorHAnsi" w:cstheme="majorHAnsi"/>
        </w:rPr>
        <w:t xml:space="preserve"> pedestrian access and safety.  The redesign of the plaza in the PNF document seems to constrain pedestrian access, and it requires those who would cross from the Kennedy Greenway to Vincent Cutillo Park to have to walk through the hotel drop-off and valet zone.</w:t>
      </w:r>
    </w:p>
    <w:p w14:paraId="6170902A" w14:textId="37ED4FF9" w:rsidR="00EC6B90" w:rsidRDefault="006755AB" w:rsidP="00975E18">
      <w:pPr>
        <w:spacing w:after="180"/>
        <w:rPr>
          <w:rFonts w:asciiTheme="majorHAnsi" w:hAnsiTheme="majorHAnsi" w:cstheme="majorHAnsi"/>
        </w:rPr>
      </w:pPr>
      <w:r>
        <w:rPr>
          <w:rFonts w:asciiTheme="majorHAnsi" w:hAnsiTheme="majorHAnsi" w:cstheme="majorHAnsi"/>
          <w:u w:val="single"/>
        </w:rPr>
        <w:t xml:space="preserve">The </w:t>
      </w:r>
      <w:r w:rsidR="005255BA">
        <w:rPr>
          <w:rFonts w:asciiTheme="majorHAnsi" w:hAnsiTheme="majorHAnsi" w:cstheme="majorHAnsi"/>
          <w:u w:val="single"/>
        </w:rPr>
        <w:t>Public Process</w:t>
      </w:r>
    </w:p>
    <w:p w14:paraId="11634E7D" w14:textId="6DDB9CB1" w:rsidR="00AF2558" w:rsidRDefault="00637191" w:rsidP="00975E18">
      <w:pPr>
        <w:spacing w:after="180"/>
        <w:rPr>
          <w:rFonts w:asciiTheme="majorHAnsi" w:hAnsiTheme="majorHAnsi" w:cstheme="majorHAnsi"/>
          <w:shd w:val="clear" w:color="auto" w:fill="FFFFFF"/>
        </w:rPr>
      </w:pPr>
      <w:r>
        <w:rPr>
          <w:rFonts w:asciiTheme="majorHAnsi" w:hAnsiTheme="majorHAnsi" w:cstheme="majorHAnsi"/>
          <w:shd w:val="clear" w:color="auto" w:fill="FFFFFF"/>
        </w:rPr>
        <w:t xml:space="preserve">The BPDA has held one public meeting to date, on April 7, 2021.  We request that the BPDA commit to a </w:t>
      </w:r>
      <w:r w:rsidR="00E006A4">
        <w:rPr>
          <w:rFonts w:asciiTheme="majorHAnsi" w:hAnsiTheme="majorHAnsi" w:cstheme="majorHAnsi"/>
          <w:shd w:val="clear" w:color="auto" w:fill="FFFFFF"/>
        </w:rPr>
        <w:t xml:space="preserve">proactive and </w:t>
      </w:r>
      <w:r>
        <w:rPr>
          <w:rFonts w:asciiTheme="majorHAnsi" w:hAnsiTheme="majorHAnsi" w:cstheme="majorHAnsi"/>
          <w:shd w:val="clear" w:color="auto" w:fill="FFFFFF"/>
        </w:rPr>
        <w:t>rigorous public process</w:t>
      </w:r>
      <w:r w:rsidR="00E006A4">
        <w:rPr>
          <w:rFonts w:asciiTheme="majorHAnsi" w:hAnsiTheme="majorHAnsi" w:cstheme="majorHAnsi"/>
          <w:shd w:val="clear" w:color="auto" w:fill="FFFFFF"/>
        </w:rPr>
        <w:t xml:space="preserve"> not limited to meetings </w:t>
      </w:r>
      <w:r>
        <w:rPr>
          <w:rFonts w:asciiTheme="majorHAnsi" w:hAnsiTheme="majorHAnsi" w:cstheme="majorHAnsi"/>
          <w:shd w:val="clear" w:color="auto" w:fill="FFFFFF"/>
        </w:rPr>
        <w:t xml:space="preserve">that </w:t>
      </w:r>
      <w:r w:rsidR="00E006A4">
        <w:rPr>
          <w:rFonts w:asciiTheme="majorHAnsi" w:hAnsiTheme="majorHAnsi" w:cstheme="majorHAnsi"/>
          <w:shd w:val="clear" w:color="auto" w:fill="FFFFFF"/>
        </w:rPr>
        <w:t xml:space="preserve">strives to ensure that all members of the North End community are informed about the project and are aware of available public information, public review and comment opportunities, and IAG and public meetings.  We believe that, to date, only a small minority of North End residents know about the project.  We ask that the BPDA hold </w:t>
      </w:r>
      <w:r w:rsidR="003B116D">
        <w:rPr>
          <w:rFonts w:asciiTheme="majorHAnsi" w:hAnsiTheme="majorHAnsi" w:cstheme="majorHAnsi"/>
          <w:shd w:val="clear" w:color="auto" w:fill="FFFFFF"/>
        </w:rPr>
        <w:t xml:space="preserve">targeted </w:t>
      </w:r>
      <w:r w:rsidR="00E006A4">
        <w:rPr>
          <w:rFonts w:asciiTheme="majorHAnsi" w:hAnsiTheme="majorHAnsi" w:cstheme="majorHAnsi"/>
          <w:shd w:val="clear" w:color="auto" w:fill="FFFFFF"/>
        </w:rPr>
        <w:t>North End community meetings that, while open to all, provide for the community to come together</w:t>
      </w:r>
      <w:r w:rsidR="003B116D">
        <w:rPr>
          <w:rFonts w:asciiTheme="majorHAnsi" w:hAnsiTheme="majorHAnsi" w:cstheme="majorHAnsi"/>
          <w:shd w:val="clear" w:color="auto" w:fill="FFFFFF"/>
        </w:rPr>
        <w:t xml:space="preserve"> and for members of the community to share information, comments and opinions.  In all public and community meetings, priority should be given to recognizing abutters, then other North End residents, and offering them ample opportunity for comment.  </w:t>
      </w:r>
      <w:r w:rsidR="00AF2558">
        <w:rPr>
          <w:rFonts w:asciiTheme="majorHAnsi" w:hAnsiTheme="majorHAnsi" w:cstheme="majorHAnsi"/>
          <w:shd w:val="clear" w:color="auto" w:fill="FFFFFF"/>
        </w:rPr>
        <w:t xml:space="preserve">These meetings, if they must be held virtually, should be set up </w:t>
      </w:r>
      <w:r w:rsidR="00E006A4">
        <w:rPr>
          <w:rFonts w:asciiTheme="majorHAnsi" w:hAnsiTheme="majorHAnsi" w:cstheme="majorHAnsi"/>
          <w:shd w:val="clear" w:color="auto" w:fill="FFFFFF"/>
        </w:rPr>
        <w:t xml:space="preserve">by the BPDA </w:t>
      </w:r>
      <w:r w:rsidR="00AF2558">
        <w:rPr>
          <w:rFonts w:asciiTheme="majorHAnsi" w:hAnsiTheme="majorHAnsi" w:cstheme="majorHAnsi"/>
          <w:shd w:val="clear" w:color="auto" w:fill="FFFFFF"/>
        </w:rPr>
        <w:t xml:space="preserve">to allow all participants to be known to </w:t>
      </w:r>
      <w:r w:rsidR="003B116D">
        <w:rPr>
          <w:rFonts w:asciiTheme="majorHAnsi" w:hAnsiTheme="majorHAnsi" w:cstheme="majorHAnsi"/>
          <w:shd w:val="clear" w:color="auto" w:fill="FFFFFF"/>
        </w:rPr>
        <w:t>the</w:t>
      </w:r>
      <w:r w:rsidR="00AF2558">
        <w:rPr>
          <w:rFonts w:asciiTheme="majorHAnsi" w:hAnsiTheme="majorHAnsi" w:cstheme="majorHAnsi"/>
          <w:shd w:val="clear" w:color="auto" w:fill="FFFFFF"/>
        </w:rPr>
        <w:t xml:space="preserve"> others</w:t>
      </w:r>
      <w:r w:rsidR="003B116D">
        <w:rPr>
          <w:rFonts w:asciiTheme="majorHAnsi" w:hAnsiTheme="majorHAnsi" w:cstheme="majorHAnsi"/>
          <w:shd w:val="clear" w:color="auto" w:fill="FFFFFF"/>
        </w:rPr>
        <w:t xml:space="preserve"> – to see and be seen</w:t>
      </w:r>
      <w:r w:rsidR="00AF2558">
        <w:rPr>
          <w:rFonts w:asciiTheme="majorHAnsi" w:hAnsiTheme="majorHAnsi" w:cstheme="majorHAnsi"/>
          <w:shd w:val="clear" w:color="auto" w:fill="FFFFFF"/>
        </w:rPr>
        <w:t>.  That’s what “community” means.</w:t>
      </w:r>
    </w:p>
    <w:p w14:paraId="7CFED9CC" w14:textId="71D67ACA" w:rsidR="00AF2558" w:rsidRDefault="00AF2558" w:rsidP="00975E18">
      <w:pPr>
        <w:spacing w:after="180"/>
        <w:rPr>
          <w:rFonts w:asciiTheme="majorHAnsi" w:hAnsiTheme="majorHAnsi" w:cstheme="majorHAnsi"/>
        </w:rPr>
      </w:pPr>
      <w:r>
        <w:rPr>
          <w:rFonts w:asciiTheme="majorHAnsi" w:hAnsiTheme="majorHAnsi" w:cstheme="majorHAnsi"/>
          <w:u w:val="single"/>
        </w:rPr>
        <w:t>Planning Context</w:t>
      </w:r>
    </w:p>
    <w:p w14:paraId="4C318740" w14:textId="38627E76" w:rsidR="00AF2558" w:rsidRDefault="00AF2558" w:rsidP="00975E18">
      <w:pPr>
        <w:spacing w:after="180"/>
        <w:rPr>
          <w:rFonts w:asciiTheme="majorHAnsi" w:hAnsiTheme="majorHAnsi" w:cstheme="majorHAnsi"/>
        </w:rPr>
      </w:pPr>
      <w:r>
        <w:rPr>
          <w:rFonts w:asciiTheme="majorHAnsi" w:hAnsiTheme="majorHAnsi" w:cstheme="majorHAnsi"/>
        </w:rPr>
        <w:t xml:space="preserve">We ask the BPDA to inform our community as to the past planning efforts regarding development in the North End, in the Central Artery </w:t>
      </w:r>
      <w:r w:rsidR="007D7939">
        <w:rPr>
          <w:rFonts w:asciiTheme="majorHAnsi" w:hAnsiTheme="majorHAnsi" w:cstheme="majorHAnsi"/>
        </w:rPr>
        <w:t>and Greenway districts</w:t>
      </w:r>
      <w:r w:rsidR="00D26E1C">
        <w:rPr>
          <w:rFonts w:asciiTheme="majorHAnsi" w:hAnsiTheme="majorHAnsi" w:cstheme="majorHAnsi"/>
        </w:rPr>
        <w:t>,</w:t>
      </w:r>
      <w:r>
        <w:rPr>
          <w:rFonts w:asciiTheme="majorHAnsi" w:hAnsiTheme="majorHAnsi" w:cstheme="majorHAnsi"/>
        </w:rPr>
        <w:t xml:space="preserve"> and specifically </w:t>
      </w:r>
      <w:r w:rsidR="00D26E1C">
        <w:rPr>
          <w:rFonts w:asciiTheme="majorHAnsi" w:hAnsiTheme="majorHAnsi" w:cstheme="majorHAnsi"/>
        </w:rPr>
        <w:t>at</w:t>
      </w:r>
      <w:r>
        <w:rPr>
          <w:rFonts w:asciiTheme="majorHAnsi" w:hAnsiTheme="majorHAnsi" w:cstheme="majorHAnsi"/>
        </w:rPr>
        <w:t xml:space="preserve"> the project site, and how the proposed hotel project meets the goals and requirements of those past planning efforts.  </w:t>
      </w:r>
      <w:r w:rsidR="00D26E1C">
        <w:rPr>
          <w:rFonts w:asciiTheme="majorHAnsi" w:hAnsiTheme="majorHAnsi" w:cstheme="majorHAnsi"/>
        </w:rPr>
        <w:t xml:space="preserve">Did those past planning efforts address the questions and concerns raised in this comment letter, especially, in this case, the impacts to the community, abutting </w:t>
      </w:r>
      <w:r w:rsidR="00D26E1C">
        <w:rPr>
          <w:rFonts w:asciiTheme="majorHAnsi" w:hAnsiTheme="majorHAnsi" w:cstheme="majorHAnsi"/>
        </w:rPr>
        <w:lastRenderedPageBreak/>
        <w:t>residences, and Vincent Cutillo Park?  If not, then a more responsive planning process should be conducted by the BPDA now, before any further decisions about the hotel proposal are made.</w:t>
      </w:r>
    </w:p>
    <w:p w14:paraId="537C71D9" w14:textId="38A5C07E" w:rsidR="00D26E1C" w:rsidRPr="00AF2558" w:rsidRDefault="00D26E1C" w:rsidP="00975E18">
      <w:pPr>
        <w:spacing w:after="180"/>
        <w:rPr>
          <w:rFonts w:asciiTheme="majorHAnsi" w:hAnsiTheme="majorHAnsi" w:cstheme="majorHAnsi"/>
        </w:rPr>
      </w:pPr>
      <w:r>
        <w:rPr>
          <w:rFonts w:asciiTheme="majorHAnsi" w:hAnsiTheme="majorHAnsi" w:cstheme="majorHAnsi"/>
        </w:rPr>
        <w:t xml:space="preserve">In closing, we ask that the BPDA address the above concerns in its scoping of the developer’s next filing and in the public and community process ahead.  Given these concerns and potential serious impacts of development on the Cross Street site, of utmost importance is the evaluation of development alternatives </w:t>
      </w:r>
      <w:r w:rsidR="005E0E76">
        <w:rPr>
          <w:rFonts w:asciiTheme="majorHAnsi" w:hAnsiTheme="majorHAnsi" w:cstheme="majorHAnsi"/>
        </w:rPr>
        <w:t>that include</w:t>
      </w:r>
      <w:r>
        <w:rPr>
          <w:rFonts w:asciiTheme="majorHAnsi" w:hAnsiTheme="majorHAnsi" w:cstheme="majorHAnsi"/>
        </w:rPr>
        <w:t xml:space="preserve"> height, massing and use</w:t>
      </w:r>
      <w:r w:rsidR="007D7939">
        <w:rPr>
          <w:rFonts w:asciiTheme="majorHAnsi" w:hAnsiTheme="majorHAnsi" w:cstheme="majorHAnsi"/>
        </w:rPr>
        <w:t xml:space="preserve"> variations</w:t>
      </w:r>
      <w:r>
        <w:rPr>
          <w:rFonts w:asciiTheme="majorHAnsi" w:hAnsiTheme="majorHAnsi" w:cstheme="majorHAnsi"/>
        </w:rPr>
        <w:t xml:space="preserve">, and comparison of the impacts and benefits </w:t>
      </w:r>
      <w:r w:rsidR="007D7939">
        <w:rPr>
          <w:rFonts w:asciiTheme="majorHAnsi" w:hAnsiTheme="majorHAnsi" w:cstheme="majorHAnsi"/>
        </w:rPr>
        <w:t xml:space="preserve">of the alternatives </w:t>
      </w:r>
      <w:r>
        <w:rPr>
          <w:rFonts w:asciiTheme="majorHAnsi" w:hAnsiTheme="majorHAnsi" w:cstheme="majorHAnsi"/>
        </w:rPr>
        <w:t>with the proposed hotel development</w:t>
      </w:r>
      <w:r w:rsidR="009C5BB7">
        <w:rPr>
          <w:rFonts w:asciiTheme="majorHAnsi" w:hAnsiTheme="majorHAnsi" w:cstheme="majorHAnsi"/>
        </w:rPr>
        <w:t>.</w:t>
      </w:r>
    </w:p>
    <w:p w14:paraId="536932E5" w14:textId="77777777" w:rsidR="00434321" w:rsidRDefault="00434321" w:rsidP="00811E6A">
      <w:pPr>
        <w:rPr>
          <w:rFonts w:asciiTheme="majorHAnsi" w:hAnsiTheme="majorHAnsi" w:cstheme="majorHAnsi"/>
        </w:rPr>
      </w:pPr>
    </w:p>
    <w:p w14:paraId="627F15FB" w14:textId="177A8C68" w:rsidR="003E295F" w:rsidRPr="00533C30" w:rsidRDefault="00164C40" w:rsidP="00811E6A">
      <w:pPr>
        <w:rPr>
          <w:rFonts w:asciiTheme="majorHAnsi" w:hAnsiTheme="majorHAnsi" w:cstheme="majorHAnsi"/>
        </w:rPr>
      </w:pPr>
      <w:r>
        <w:rPr>
          <w:rFonts w:asciiTheme="majorHAnsi" w:hAnsiTheme="majorHAnsi" w:cstheme="majorHAnsi"/>
        </w:rPr>
        <w:t>Yours truly</w:t>
      </w:r>
      <w:r w:rsidR="003E295F" w:rsidRPr="00533C30">
        <w:rPr>
          <w:rFonts w:asciiTheme="majorHAnsi" w:hAnsiTheme="majorHAnsi" w:cstheme="majorHAnsi"/>
        </w:rPr>
        <w:t>,</w:t>
      </w:r>
    </w:p>
    <w:p w14:paraId="10C07730" w14:textId="326A4FCE" w:rsidR="00AA4736" w:rsidRDefault="00AA4736" w:rsidP="002D6F49">
      <w:pPr>
        <w:ind w:left="-144"/>
        <w:rPr>
          <w:rFonts w:asciiTheme="majorHAnsi" w:hAnsiTheme="majorHAnsi" w:cstheme="majorHAnsi"/>
          <w:b/>
          <w:noProof/>
        </w:rPr>
      </w:pPr>
    </w:p>
    <w:p w14:paraId="3384715F" w14:textId="77777777" w:rsidR="007C37AD" w:rsidRDefault="007C37AD" w:rsidP="002D6F49">
      <w:pPr>
        <w:ind w:left="-144"/>
        <w:rPr>
          <w:rFonts w:asciiTheme="majorHAnsi" w:hAnsiTheme="majorHAnsi" w:cstheme="majorHAnsi"/>
        </w:rPr>
      </w:pPr>
    </w:p>
    <w:p w14:paraId="7031CFCB" w14:textId="77777777" w:rsidR="00434321" w:rsidRDefault="00434321" w:rsidP="00811E6A">
      <w:pPr>
        <w:rPr>
          <w:rFonts w:asciiTheme="majorHAnsi" w:hAnsiTheme="majorHAnsi" w:cstheme="majorHAnsi"/>
        </w:rPr>
      </w:pPr>
    </w:p>
    <w:p w14:paraId="1528C942" w14:textId="05D24F1D" w:rsidR="00334DED" w:rsidRPr="00533C30" w:rsidRDefault="003E295F" w:rsidP="00811E6A">
      <w:pPr>
        <w:rPr>
          <w:rFonts w:asciiTheme="majorHAnsi" w:hAnsiTheme="majorHAnsi" w:cstheme="majorHAnsi"/>
        </w:rPr>
      </w:pPr>
      <w:r w:rsidRPr="00533C30">
        <w:rPr>
          <w:rFonts w:asciiTheme="majorHAnsi" w:hAnsiTheme="majorHAnsi" w:cstheme="majorHAnsi"/>
        </w:rPr>
        <w:t>Cheryl Delgreco</w:t>
      </w:r>
    </w:p>
    <w:p w14:paraId="7AD4ACAE" w14:textId="3C7665FF" w:rsidR="008F5327" w:rsidRDefault="003E295F">
      <w:pPr>
        <w:rPr>
          <w:rFonts w:asciiTheme="majorHAnsi" w:hAnsiTheme="majorHAnsi" w:cstheme="majorHAnsi"/>
        </w:rPr>
      </w:pPr>
      <w:r w:rsidRPr="00533C30">
        <w:rPr>
          <w:rFonts w:asciiTheme="majorHAnsi" w:hAnsiTheme="majorHAnsi" w:cstheme="majorHAnsi"/>
        </w:rPr>
        <w:t>President</w:t>
      </w:r>
      <w:r w:rsidR="00334DED" w:rsidRPr="00533C30">
        <w:rPr>
          <w:rFonts w:asciiTheme="majorHAnsi" w:hAnsiTheme="majorHAnsi" w:cstheme="majorHAnsi"/>
        </w:rPr>
        <w:t>, NEWRA</w:t>
      </w:r>
    </w:p>
    <w:p w14:paraId="2533B065" w14:textId="77777777" w:rsidR="009C5BB7" w:rsidRDefault="009C5BB7">
      <w:pPr>
        <w:rPr>
          <w:rFonts w:asciiTheme="majorHAnsi" w:hAnsiTheme="majorHAnsi" w:cstheme="majorHAnsi"/>
        </w:rPr>
      </w:pPr>
    </w:p>
    <w:p w14:paraId="6F958DB0" w14:textId="34D5D5CC" w:rsidR="00F05D88" w:rsidRDefault="003E295F" w:rsidP="008C0BA0">
      <w:pPr>
        <w:tabs>
          <w:tab w:val="left" w:pos="360"/>
        </w:tabs>
        <w:rPr>
          <w:rFonts w:asciiTheme="majorHAnsi" w:hAnsiTheme="majorHAnsi" w:cstheme="majorHAnsi"/>
        </w:rPr>
      </w:pPr>
      <w:r w:rsidRPr="00533C30">
        <w:rPr>
          <w:rFonts w:asciiTheme="majorHAnsi" w:hAnsiTheme="majorHAnsi" w:cstheme="majorHAnsi"/>
        </w:rPr>
        <w:t>cc:</w:t>
      </w:r>
      <w:r w:rsidRPr="00533C30">
        <w:rPr>
          <w:rFonts w:asciiTheme="majorHAnsi" w:hAnsiTheme="majorHAnsi" w:cstheme="majorHAnsi"/>
        </w:rPr>
        <w:tab/>
      </w:r>
      <w:r w:rsidR="00975E18">
        <w:rPr>
          <w:rFonts w:asciiTheme="majorHAnsi" w:hAnsiTheme="majorHAnsi" w:cstheme="majorHAnsi"/>
        </w:rPr>
        <w:t xml:space="preserve">Mayor </w:t>
      </w:r>
      <w:r w:rsidR="008C0BA0">
        <w:rPr>
          <w:rFonts w:asciiTheme="majorHAnsi" w:hAnsiTheme="majorHAnsi" w:cstheme="majorHAnsi"/>
        </w:rPr>
        <w:t>Kim Janey</w:t>
      </w:r>
    </w:p>
    <w:p w14:paraId="6CCB4BD1" w14:textId="564B0546" w:rsidR="003E295F" w:rsidRPr="00533C30" w:rsidRDefault="008C0BA0" w:rsidP="008C0BA0">
      <w:pPr>
        <w:tabs>
          <w:tab w:val="left" w:pos="360"/>
        </w:tabs>
        <w:rPr>
          <w:rFonts w:asciiTheme="majorHAnsi" w:hAnsiTheme="majorHAnsi" w:cstheme="majorHAnsi"/>
        </w:rPr>
      </w:pPr>
      <w:r>
        <w:rPr>
          <w:rFonts w:asciiTheme="majorHAnsi" w:hAnsiTheme="majorHAnsi" w:cstheme="majorHAnsi"/>
        </w:rPr>
        <w:tab/>
      </w:r>
      <w:r w:rsidR="003E295F" w:rsidRPr="00533C30">
        <w:rPr>
          <w:rFonts w:asciiTheme="majorHAnsi" w:hAnsiTheme="majorHAnsi" w:cstheme="majorHAnsi"/>
        </w:rPr>
        <w:t>Senator Joseph Boncore</w:t>
      </w:r>
    </w:p>
    <w:p w14:paraId="4E287B8C" w14:textId="77777777" w:rsidR="003E295F" w:rsidRPr="00533C30" w:rsidRDefault="003E295F" w:rsidP="008C0BA0">
      <w:pPr>
        <w:tabs>
          <w:tab w:val="left" w:pos="360"/>
        </w:tabs>
        <w:rPr>
          <w:rFonts w:asciiTheme="majorHAnsi" w:hAnsiTheme="majorHAnsi" w:cstheme="majorHAnsi"/>
        </w:rPr>
      </w:pPr>
      <w:r w:rsidRPr="00533C30">
        <w:rPr>
          <w:rFonts w:asciiTheme="majorHAnsi" w:hAnsiTheme="majorHAnsi" w:cstheme="majorHAnsi"/>
        </w:rPr>
        <w:tab/>
        <w:t>Representative Aaron Michlewitz</w:t>
      </w:r>
    </w:p>
    <w:p w14:paraId="142D5CE0" w14:textId="79448FBC" w:rsidR="00FA4932" w:rsidRDefault="008C0BA0" w:rsidP="008C0BA0">
      <w:pPr>
        <w:tabs>
          <w:tab w:val="left" w:pos="360"/>
        </w:tabs>
        <w:rPr>
          <w:rFonts w:asciiTheme="majorHAnsi" w:hAnsiTheme="majorHAnsi" w:cstheme="majorHAnsi"/>
        </w:rPr>
      </w:pPr>
      <w:r>
        <w:rPr>
          <w:rFonts w:asciiTheme="majorHAnsi" w:hAnsiTheme="majorHAnsi" w:cstheme="majorHAnsi"/>
        </w:rPr>
        <w:tab/>
        <w:t xml:space="preserve">District 1 </w:t>
      </w:r>
      <w:r w:rsidR="003E295F" w:rsidRPr="00533C30">
        <w:rPr>
          <w:rFonts w:asciiTheme="majorHAnsi" w:hAnsiTheme="majorHAnsi" w:cstheme="majorHAnsi"/>
        </w:rPr>
        <w:t>Councilor Lydia Edwards</w:t>
      </w:r>
    </w:p>
    <w:p w14:paraId="23019D90" w14:textId="11BD5B7F" w:rsidR="006755AB" w:rsidRDefault="008C0BA0" w:rsidP="008C0BA0">
      <w:pPr>
        <w:tabs>
          <w:tab w:val="left" w:pos="360"/>
        </w:tabs>
        <w:rPr>
          <w:rFonts w:asciiTheme="majorHAnsi" w:hAnsiTheme="majorHAnsi" w:cstheme="majorHAnsi"/>
        </w:rPr>
      </w:pPr>
      <w:r>
        <w:rPr>
          <w:rFonts w:asciiTheme="majorHAnsi" w:hAnsiTheme="majorHAnsi" w:cstheme="majorHAnsi"/>
        </w:rPr>
        <w:tab/>
        <w:t xml:space="preserve">At-Large Councilors </w:t>
      </w:r>
      <w:r w:rsidR="00FA4932">
        <w:rPr>
          <w:rFonts w:asciiTheme="majorHAnsi" w:hAnsiTheme="majorHAnsi" w:cstheme="majorHAnsi"/>
        </w:rPr>
        <w:t>Annissa Essaibi George, Michael Flaherty,</w:t>
      </w:r>
      <w:r>
        <w:rPr>
          <w:rFonts w:asciiTheme="majorHAnsi" w:hAnsiTheme="majorHAnsi" w:cstheme="majorHAnsi"/>
        </w:rPr>
        <w:t xml:space="preserve"> J</w:t>
      </w:r>
      <w:r w:rsidR="00FA4932">
        <w:rPr>
          <w:rFonts w:asciiTheme="majorHAnsi" w:hAnsiTheme="majorHAnsi" w:cstheme="majorHAnsi"/>
        </w:rPr>
        <w:t>ulia Mejia</w:t>
      </w:r>
      <w:r>
        <w:rPr>
          <w:rFonts w:asciiTheme="majorHAnsi" w:hAnsiTheme="majorHAnsi" w:cstheme="majorHAnsi"/>
        </w:rPr>
        <w:t>,</w:t>
      </w:r>
      <w:r w:rsidR="00FA4932">
        <w:rPr>
          <w:rFonts w:asciiTheme="majorHAnsi" w:hAnsiTheme="majorHAnsi" w:cstheme="majorHAnsi"/>
        </w:rPr>
        <w:t xml:space="preserve"> Michele Wu</w:t>
      </w:r>
    </w:p>
    <w:p w14:paraId="278A98F3" w14:textId="2C69B9FF" w:rsidR="00431C17" w:rsidRDefault="008C0BA0" w:rsidP="008C0BA0">
      <w:pPr>
        <w:tabs>
          <w:tab w:val="left" w:pos="360"/>
        </w:tabs>
        <w:rPr>
          <w:rFonts w:asciiTheme="majorHAnsi" w:hAnsiTheme="majorHAnsi" w:cstheme="majorHAnsi"/>
        </w:rPr>
      </w:pPr>
      <w:r>
        <w:rPr>
          <w:rFonts w:asciiTheme="majorHAnsi" w:hAnsiTheme="majorHAnsi" w:cstheme="majorHAnsi"/>
        </w:rPr>
        <w:tab/>
        <w:t>Christopher Cook, C</w:t>
      </w:r>
      <w:r w:rsidR="00431C17">
        <w:rPr>
          <w:rFonts w:asciiTheme="majorHAnsi" w:hAnsiTheme="majorHAnsi" w:cstheme="majorHAnsi"/>
        </w:rPr>
        <w:t>hief of</w:t>
      </w:r>
      <w:r>
        <w:rPr>
          <w:rFonts w:asciiTheme="majorHAnsi" w:hAnsiTheme="majorHAnsi" w:cstheme="majorHAnsi"/>
        </w:rPr>
        <w:t xml:space="preserve"> Environment, Energy and Open Space</w:t>
      </w:r>
    </w:p>
    <w:p w14:paraId="2C2E0D72" w14:textId="25F259FF" w:rsidR="00431C17" w:rsidRDefault="00431C17" w:rsidP="008C0BA0">
      <w:pPr>
        <w:tabs>
          <w:tab w:val="left" w:pos="360"/>
        </w:tabs>
        <w:rPr>
          <w:rFonts w:asciiTheme="majorHAnsi" w:hAnsiTheme="majorHAnsi" w:cstheme="majorHAnsi"/>
        </w:rPr>
      </w:pPr>
      <w:r>
        <w:rPr>
          <w:rFonts w:asciiTheme="majorHAnsi" w:hAnsiTheme="majorHAnsi" w:cstheme="majorHAnsi"/>
        </w:rPr>
        <w:tab/>
        <w:t>Ryan Woods, Commissioner, Boston Parks and Recreation</w:t>
      </w:r>
    </w:p>
    <w:p w14:paraId="499ED25F" w14:textId="15334355" w:rsidR="00431C17" w:rsidRDefault="00431C17" w:rsidP="008C0BA0">
      <w:pPr>
        <w:tabs>
          <w:tab w:val="left" w:pos="360"/>
        </w:tabs>
        <w:rPr>
          <w:rFonts w:asciiTheme="majorHAnsi" w:hAnsiTheme="majorHAnsi" w:cstheme="majorHAnsi"/>
        </w:rPr>
      </w:pPr>
      <w:r>
        <w:rPr>
          <w:rFonts w:asciiTheme="majorHAnsi" w:hAnsiTheme="majorHAnsi" w:cstheme="majorHAnsi"/>
        </w:rPr>
        <w:tab/>
        <w:t>Members of the Boston Parks and Recreation Commission</w:t>
      </w:r>
    </w:p>
    <w:p w14:paraId="64A775B4" w14:textId="2DBE39DE" w:rsidR="008C0BA0" w:rsidRDefault="008C0BA0" w:rsidP="008C0BA0">
      <w:pPr>
        <w:tabs>
          <w:tab w:val="left" w:pos="360"/>
        </w:tabs>
        <w:rPr>
          <w:rFonts w:asciiTheme="majorHAnsi" w:hAnsiTheme="majorHAnsi" w:cstheme="majorHAnsi"/>
        </w:rPr>
      </w:pPr>
      <w:r>
        <w:rPr>
          <w:rFonts w:asciiTheme="majorHAnsi" w:hAnsiTheme="majorHAnsi" w:cstheme="majorHAnsi"/>
        </w:rPr>
        <w:tab/>
      </w:r>
      <w:r w:rsidR="00431C17">
        <w:rPr>
          <w:rFonts w:asciiTheme="majorHAnsi" w:hAnsiTheme="majorHAnsi" w:cstheme="majorHAnsi"/>
        </w:rPr>
        <w:t xml:space="preserve">Members of the Board of </w:t>
      </w:r>
      <w:r>
        <w:rPr>
          <w:rFonts w:asciiTheme="majorHAnsi" w:hAnsiTheme="majorHAnsi" w:cstheme="majorHAnsi"/>
        </w:rPr>
        <w:t>Rose Fitzgerald Kennedy Greenway Conservancy</w:t>
      </w:r>
    </w:p>
    <w:p w14:paraId="4B02D47A" w14:textId="35D8D54E" w:rsidR="009C5BB7" w:rsidRPr="00533C30" w:rsidRDefault="009C5BB7" w:rsidP="008C0BA0">
      <w:pPr>
        <w:tabs>
          <w:tab w:val="left" w:pos="360"/>
        </w:tabs>
        <w:rPr>
          <w:rFonts w:asciiTheme="majorHAnsi" w:hAnsiTheme="majorHAnsi" w:cstheme="majorHAnsi"/>
        </w:rPr>
      </w:pPr>
      <w:r>
        <w:rPr>
          <w:rFonts w:asciiTheme="majorHAnsi" w:hAnsiTheme="majorHAnsi" w:cstheme="majorHAnsi"/>
        </w:rPr>
        <w:tab/>
        <w:t>Members of the Cross Street Hotel Impact Advisory Group</w:t>
      </w:r>
    </w:p>
    <w:p w14:paraId="75F3B10C" w14:textId="44E185E2" w:rsidR="00F4620E" w:rsidRDefault="00F4620E" w:rsidP="008C0BA0">
      <w:pPr>
        <w:tabs>
          <w:tab w:val="left" w:pos="360"/>
        </w:tabs>
        <w:rPr>
          <w:rFonts w:asciiTheme="majorHAnsi" w:hAnsiTheme="majorHAnsi" w:cstheme="majorHAnsi"/>
        </w:rPr>
      </w:pPr>
      <w:r w:rsidRPr="00533C30">
        <w:rPr>
          <w:rFonts w:asciiTheme="majorHAnsi" w:hAnsiTheme="majorHAnsi" w:cstheme="majorHAnsi"/>
        </w:rPr>
        <w:tab/>
      </w:r>
      <w:r w:rsidR="00FA4932">
        <w:rPr>
          <w:rFonts w:asciiTheme="majorHAnsi" w:hAnsiTheme="majorHAnsi" w:cstheme="majorHAnsi"/>
        </w:rPr>
        <w:t>John Romano</w:t>
      </w:r>
      <w:r w:rsidRPr="00533C30">
        <w:rPr>
          <w:rFonts w:asciiTheme="majorHAnsi" w:hAnsiTheme="majorHAnsi" w:cstheme="majorHAnsi"/>
        </w:rPr>
        <w:t xml:space="preserve">, </w:t>
      </w:r>
      <w:r w:rsidR="00164C40">
        <w:rPr>
          <w:rFonts w:asciiTheme="majorHAnsi" w:hAnsiTheme="majorHAnsi" w:cstheme="majorHAnsi"/>
        </w:rPr>
        <w:t xml:space="preserve">Mayor’s Office of </w:t>
      </w:r>
      <w:r w:rsidRPr="00533C30">
        <w:rPr>
          <w:rFonts w:asciiTheme="majorHAnsi" w:hAnsiTheme="majorHAnsi" w:cstheme="majorHAnsi"/>
        </w:rPr>
        <w:t>Neighborhood Services</w:t>
      </w:r>
    </w:p>
    <w:p w14:paraId="7B5D374D" w14:textId="0A9D33CF" w:rsidR="008C0BA0" w:rsidRPr="00533C30" w:rsidRDefault="008C0BA0" w:rsidP="008C0BA0">
      <w:pPr>
        <w:tabs>
          <w:tab w:val="left" w:pos="360"/>
        </w:tabs>
        <w:rPr>
          <w:rFonts w:asciiTheme="majorHAnsi" w:hAnsiTheme="majorHAnsi" w:cstheme="majorHAnsi"/>
        </w:rPr>
      </w:pPr>
      <w:r>
        <w:rPr>
          <w:rFonts w:asciiTheme="majorHAnsi" w:hAnsiTheme="majorHAnsi" w:cstheme="majorHAnsi"/>
        </w:rPr>
        <w:tab/>
        <w:t>Brett Roman, President, North End/Waterfront Neighborhood Council</w:t>
      </w:r>
    </w:p>
    <w:sectPr w:rsidR="008C0BA0" w:rsidRPr="00533C30" w:rsidSect="00631A87">
      <w:headerReference w:type="default" r:id="rId9"/>
      <w:footerReference w:type="default" r:id="rId10"/>
      <w:headerReference w:type="first" r:id="rId11"/>
      <w:footerReference w:type="first" r:id="rId12"/>
      <w:pgSz w:w="12240" w:h="15840"/>
      <w:pgMar w:top="1152" w:right="1440" w:bottom="1152"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05A34" w14:textId="77777777" w:rsidR="002E52DE" w:rsidRDefault="002E52DE" w:rsidP="00752BF9">
      <w:r>
        <w:separator/>
      </w:r>
    </w:p>
  </w:endnote>
  <w:endnote w:type="continuationSeparator" w:id="0">
    <w:p w14:paraId="27F06131" w14:textId="77777777" w:rsidR="002E52DE" w:rsidRDefault="002E52DE" w:rsidP="0075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ใƐঈ"/>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428549"/>
      <w:docPartObj>
        <w:docPartGallery w:val="Page Numbers (Bottom of Page)"/>
        <w:docPartUnique/>
      </w:docPartObj>
    </w:sdtPr>
    <w:sdtEndPr>
      <w:rPr>
        <w:rFonts w:asciiTheme="majorHAnsi" w:hAnsiTheme="majorHAnsi" w:cstheme="majorHAnsi"/>
        <w:noProof/>
      </w:rPr>
    </w:sdtEndPr>
    <w:sdtContent>
      <w:p w14:paraId="686CE818" w14:textId="5FC03B60" w:rsidR="005255BA" w:rsidRPr="007607F8" w:rsidRDefault="00BD71D9">
        <w:pPr>
          <w:pStyle w:val="Footer"/>
          <w:jc w:val="center"/>
          <w:rPr>
            <w:rFonts w:asciiTheme="majorHAnsi" w:hAnsiTheme="majorHAnsi" w:cstheme="majorHAnsi"/>
          </w:rPr>
        </w:pPr>
        <w:r w:rsidRPr="007607F8">
          <w:rPr>
            <w:rFonts w:asciiTheme="majorHAnsi" w:hAnsiTheme="majorHAnsi" w:cstheme="majorHAnsi"/>
            <w:noProof/>
          </w:rPr>
          <w:t>4</w:t>
        </w:r>
      </w:p>
    </w:sdtContent>
  </w:sdt>
  <w:p w14:paraId="2228AF4D" w14:textId="77777777" w:rsidR="005255BA" w:rsidRDefault="00525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13A61" w14:textId="761B1158" w:rsidR="005255BA" w:rsidRPr="00423AF8" w:rsidRDefault="005255BA" w:rsidP="0076434E">
    <w:pPr>
      <w:pStyle w:val="Footer"/>
      <w:ind w:right="-2880"/>
      <w:rPr>
        <w:sz w:val="20"/>
      </w:rPr>
    </w:pPr>
    <w:r>
      <w:rPr>
        <w:sz w:val="20"/>
      </w:rPr>
      <w:t xml:space="preserve">                 </w:t>
    </w:r>
    <w:r w:rsidRPr="00423AF8">
      <w:rPr>
        <w:sz w:val="20"/>
      </w:rPr>
      <w:t xml:space="preserve">PO Box 130319 | Boston, MA 02113 | </w:t>
    </w:r>
    <w:r w:rsidRPr="001A117F">
      <w:rPr>
        <w:rStyle w:val="Hyperlink"/>
        <w:color w:val="auto"/>
        <w:sz w:val="20"/>
        <w:u w:val="none"/>
      </w:rPr>
      <w:t>newra.board@gmail.com</w:t>
    </w:r>
    <w:r w:rsidRPr="00423AF8">
      <w:rPr>
        <w:sz w:val="20"/>
      </w:rPr>
      <w:t xml:space="preserve"> | </w:t>
    </w:r>
    <w:r w:rsidRPr="0076434E">
      <w:rPr>
        <w:sz w:val="20"/>
      </w:rPr>
      <w:t>www.newra.org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9E7B3" w14:textId="77777777" w:rsidR="002E52DE" w:rsidRDefault="002E52DE" w:rsidP="00752BF9">
      <w:r>
        <w:separator/>
      </w:r>
    </w:p>
  </w:footnote>
  <w:footnote w:type="continuationSeparator" w:id="0">
    <w:p w14:paraId="6D94F9B5" w14:textId="77777777" w:rsidR="002E52DE" w:rsidRDefault="002E52DE" w:rsidP="00752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C501E" w14:textId="15A4636D" w:rsidR="005255BA" w:rsidRDefault="005255BA" w:rsidP="0071127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EF313" w14:textId="77777777" w:rsidR="005255BA" w:rsidRDefault="005255BA" w:rsidP="008F5327">
    <w:pPr>
      <w:pStyle w:val="Header"/>
      <w:jc w:val="center"/>
    </w:pPr>
    <w:r>
      <w:rPr>
        <w:noProof/>
      </w:rPr>
      <w:drawing>
        <wp:inline distT="0" distB="0" distL="0" distR="0" wp14:anchorId="236FC1FF" wp14:editId="11721FEB">
          <wp:extent cx="3459122" cy="1280160"/>
          <wp:effectExtent l="0" t="0" r="8255" b="0"/>
          <wp:docPr id="2" name="Picture 2" descr="Macintosh HD:Users:cheryl2:Documents:NEWRA:Logos:NEWRA_LOGO FILES EXTRA COPY:jpeg files:color_white_text:color_white_text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ryl2:Documents:NEWRA:Logos:NEWRA_LOGO FILES EXTRA COPY:jpeg files:color_white_text:color_white_text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9122" cy="1280160"/>
                  </a:xfrm>
                  <a:prstGeom prst="rect">
                    <a:avLst/>
                  </a:prstGeom>
                  <a:noFill/>
                  <a:ln>
                    <a:noFill/>
                  </a:ln>
                </pic:spPr>
              </pic:pic>
            </a:graphicData>
          </a:graphic>
        </wp:inline>
      </w:drawing>
    </w:r>
  </w:p>
  <w:p w14:paraId="13FFFAEA" w14:textId="21E68BC5" w:rsidR="005255BA" w:rsidRPr="00537DF6" w:rsidRDefault="005255BA" w:rsidP="00537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5F"/>
    <w:rsid w:val="00000DA8"/>
    <w:rsid w:val="000229C6"/>
    <w:rsid w:val="00023466"/>
    <w:rsid w:val="00026344"/>
    <w:rsid w:val="00036E5D"/>
    <w:rsid w:val="0006509E"/>
    <w:rsid w:val="00084D99"/>
    <w:rsid w:val="0008565D"/>
    <w:rsid w:val="00091BA7"/>
    <w:rsid w:val="000930C5"/>
    <w:rsid w:val="000959C9"/>
    <w:rsid w:val="000B3D61"/>
    <w:rsid w:val="00106C48"/>
    <w:rsid w:val="00156D57"/>
    <w:rsid w:val="00164C40"/>
    <w:rsid w:val="00167AC3"/>
    <w:rsid w:val="001729AC"/>
    <w:rsid w:val="0018421E"/>
    <w:rsid w:val="00190838"/>
    <w:rsid w:val="001A117F"/>
    <w:rsid w:val="001A14E7"/>
    <w:rsid w:val="001E5201"/>
    <w:rsid w:val="00217861"/>
    <w:rsid w:val="00224EBE"/>
    <w:rsid w:val="0022571A"/>
    <w:rsid w:val="002C7245"/>
    <w:rsid w:val="002D6F49"/>
    <w:rsid w:val="002E000B"/>
    <w:rsid w:val="002E52DE"/>
    <w:rsid w:val="0030112E"/>
    <w:rsid w:val="00326C93"/>
    <w:rsid w:val="00334DED"/>
    <w:rsid w:val="003464FE"/>
    <w:rsid w:val="00353A41"/>
    <w:rsid w:val="00395DB2"/>
    <w:rsid w:val="003A394E"/>
    <w:rsid w:val="003B116D"/>
    <w:rsid w:val="003B3A10"/>
    <w:rsid w:val="003B3B62"/>
    <w:rsid w:val="003B42E5"/>
    <w:rsid w:val="003E295F"/>
    <w:rsid w:val="003E2C4C"/>
    <w:rsid w:val="00423AF8"/>
    <w:rsid w:val="00431C17"/>
    <w:rsid w:val="00434321"/>
    <w:rsid w:val="00441283"/>
    <w:rsid w:val="00441960"/>
    <w:rsid w:val="004631B6"/>
    <w:rsid w:val="00484B2D"/>
    <w:rsid w:val="00496EE2"/>
    <w:rsid w:val="004A6819"/>
    <w:rsid w:val="004B1AA5"/>
    <w:rsid w:val="004D51E4"/>
    <w:rsid w:val="004F140F"/>
    <w:rsid w:val="004F14BC"/>
    <w:rsid w:val="004F24B2"/>
    <w:rsid w:val="005255BA"/>
    <w:rsid w:val="00533C30"/>
    <w:rsid w:val="00537DF6"/>
    <w:rsid w:val="00540E3E"/>
    <w:rsid w:val="00560FAE"/>
    <w:rsid w:val="0057482B"/>
    <w:rsid w:val="00580EE1"/>
    <w:rsid w:val="005860EF"/>
    <w:rsid w:val="00591662"/>
    <w:rsid w:val="00597350"/>
    <w:rsid w:val="005A52E2"/>
    <w:rsid w:val="005B472A"/>
    <w:rsid w:val="005C3C87"/>
    <w:rsid w:val="005C4F40"/>
    <w:rsid w:val="005D478F"/>
    <w:rsid w:val="005D7706"/>
    <w:rsid w:val="005E0001"/>
    <w:rsid w:val="005E0E76"/>
    <w:rsid w:val="00600099"/>
    <w:rsid w:val="00604C8F"/>
    <w:rsid w:val="00610181"/>
    <w:rsid w:val="00631A87"/>
    <w:rsid w:val="00637191"/>
    <w:rsid w:val="00647E9D"/>
    <w:rsid w:val="00652BA0"/>
    <w:rsid w:val="00653EA5"/>
    <w:rsid w:val="0067086F"/>
    <w:rsid w:val="006755AB"/>
    <w:rsid w:val="006C7C88"/>
    <w:rsid w:val="006E1DD7"/>
    <w:rsid w:val="006F3B95"/>
    <w:rsid w:val="006F5FA5"/>
    <w:rsid w:val="00711278"/>
    <w:rsid w:val="007121BF"/>
    <w:rsid w:val="00726E09"/>
    <w:rsid w:val="007514A7"/>
    <w:rsid w:val="00752BF9"/>
    <w:rsid w:val="007546F7"/>
    <w:rsid w:val="007607F8"/>
    <w:rsid w:val="00762562"/>
    <w:rsid w:val="0076434E"/>
    <w:rsid w:val="00776BE4"/>
    <w:rsid w:val="007B3762"/>
    <w:rsid w:val="007C37AD"/>
    <w:rsid w:val="007C50A3"/>
    <w:rsid w:val="007C609B"/>
    <w:rsid w:val="007D7939"/>
    <w:rsid w:val="00811E6A"/>
    <w:rsid w:val="00812BD9"/>
    <w:rsid w:val="00817E0C"/>
    <w:rsid w:val="00822235"/>
    <w:rsid w:val="00832E76"/>
    <w:rsid w:val="00860158"/>
    <w:rsid w:val="008655B2"/>
    <w:rsid w:val="008755CA"/>
    <w:rsid w:val="00876E6A"/>
    <w:rsid w:val="008C0BA0"/>
    <w:rsid w:val="008C253A"/>
    <w:rsid w:val="008D1C4B"/>
    <w:rsid w:val="008D7DFE"/>
    <w:rsid w:val="008E5EFD"/>
    <w:rsid w:val="008E72DC"/>
    <w:rsid w:val="008F0CBA"/>
    <w:rsid w:val="008F5327"/>
    <w:rsid w:val="009368DF"/>
    <w:rsid w:val="00946985"/>
    <w:rsid w:val="00955F6B"/>
    <w:rsid w:val="009562B4"/>
    <w:rsid w:val="00956CBA"/>
    <w:rsid w:val="00975E18"/>
    <w:rsid w:val="00985D6D"/>
    <w:rsid w:val="00985FDC"/>
    <w:rsid w:val="009A774A"/>
    <w:rsid w:val="009C5BB7"/>
    <w:rsid w:val="00A00654"/>
    <w:rsid w:val="00A024A6"/>
    <w:rsid w:val="00A07E31"/>
    <w:rsid w:val="00A46B61"/>
    <w:rsid w:val="00A558A3"/>
    <w:rsid w:val="00A61E0E"/>
    <w:rsid w:val="00A66AF7"/>
    <w:rsid w:val="00A91AFF"/>
    <w:rsid w:val="00AA4736"/>
    <w:rsid w:val="00AB2F86"/>
    <w:rsid w:val="00AC02A5"/>
    <w:rsid w:val="00AC4E30"/>
    <w:rsid w:val="00AD7F8D"/>
    <w:rsid w:val="00AF2558"/>
    <w:rsid w:val="00B11F78"/>
    <w:rsid w:val="00B13525"/>
    <w:rsid w:val="00B1452D"/>
    <w:rsid w:val="00B30A85"/>
    <w:rsid w:val="00B77CF6"/>
    <w:rsid w:val="00B84BB1"/>
    <w:rsid w:val="00BA1B10"/>
    <w:rsid w:val="00BA4C68"/>
    <w:rsid w:val="00BD71D9"/>
    <w:rsid w:val="00C05B7B"/>
    <w:rsid w:val="00C21FEB"/>
    <w:rsid w:val="00C2682C"/>
    <w:rsid w:val="00C60203"/>
    <w:rsid w:val="00C84394"/>
    <w:rsid w:val="00C86A67"/>
    <w:rsid w:val="00C9539C"/>
    <w:rsid w:val="00CA028F"/>
    <w:rsid w:val="00CA1E77"/>
    <w:rsid w:val="00CB78B3"/>
    <w:rsid w:val="00CC7B49"/>
    <w:rsid w:val="00CF3392"/>
    <w:rsid w:val="00D26E1C"/>
    <w:rsid w:val="00D3302D"/>
    <w:rsid w:val="00D530A8"/>
    <w:rsid w:val="00D62C0D"/>
    <w:rsid w:val="00DC4794"/>
    <w:rsid w:val="00DD6F58"/>
    <w:rsid w:val="00E006A4"/>
    <w:rsid w:val="00E12637"/>
    <w:rsid w:val="00E2131C"/>
    <w:rsid w:val="00E3281C"/>
    <w:rsid w:val="00E404A3"/>
    <w:rsid w:val="00E405B7"/>
    <w:rsid w:val="00E631E5"/>
    <w:rsid w:val="00E632F2"/>
    <w:rsid w:val="00E63CDD"/>
    <w:rsid w:val="00E90355"/>
    <w:rsid w:val="00E942ED"/>
    <w:rsid w:val="00EA7F17"/>
    <w:rsid w:val="00EC35D0"/>
    <w:rsid w:val="00EC6B90"/>
    <w:rsid w:val="00ED29B6"/>
    <w:rsid w:val="00F05D88"/>
    <w:rsid w:val="00F341A2"/>
    <w:rsid w:val="00F35EBF"/>
    <w:rsid w:val="00F40CB7"/>
    <w:rsid w:val="00F41523"/>
    <w:rsid w:val="00F4620E"/>
    <w:rsid w:val="00F52D1C"/>
    <w:rsid w:val="00F71D1F"/>
    <w:rsid w:val="00F80EFA"/>
    <w:rsid w:val="00F84C61"/>
    <w:rsid w:val="00FA4932"/>
    <w:rsid w:val="00FE5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CA577B"/>
  <w14:defaultImageDpi w14:val="300"/>
  <w15:docId w15:val="{4A9CBD91-CEC6-4F00-9F7C-29AF2F2E3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B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2BF9"/>
    <w:rPr>
      <w:rFonts w:ascii="Lucida Grande" w:hAnsi="Lucida Grande" w:cs="Lucida Grande"/>
      <w:sz w:val="18"/>
      <w:szCs w:val="18"/>
    </w:rPr>
  </w:style>
  <w:style w:type="paragraph" w:styleId="Header">
    <w:name w:val="header"/>
    <w:basedOn w:val="Normal"/>
    <w:link w:val="HeaderChar"/>
    <w:uiPriority w:val="99"/>
    <w:unhideWhenUsed/>
    <w:rsid w:val="00752BF9"/>
    <w:pPr>
      <w:tabs>
        <w:tab w:val="center" w:pos="4320"/>
        <w:tab w:val="right" w:pos="8640"/>
      </w:tabs>
    </w:pPr>
  </w:style>
  <w:style w:type="character" w:customStyle="1" w:styleId="HeaderChar">
    <w:name w:val="Header Char"/>
    <w:basedOn w:val="DefaultParagraphFont"/>
    <w:link w:val="Header"/>
    <w:uiPriority w:val="99"/>
    <w:rsid w:val="00752BF9"/>
  </w:style>
  <w:style w:type="paragraph" w:styleId="Footer">
    <w:name w:val="footer"/>
    <w:basedOn w:val="Normal"/>
    <w:link w:val="FooterChar"/>
    <w:uiPriority w:val="99"/>
    <w:unhideWhenUsed/>
    <w:rsid w:val="00752BF9"/>
    <w:pPr>
      <w:tabs>
        <w:tab w:val="center" w:pos="4320"/>
        <w:tab w:val="right" w:pos="8640"/>
      </w:tabs>
    </w:pPr>
  </w:style>
  <w:style w:type="character" w:customStyle="1" w:styleId="FooterChar">
    <w:name w:val="Footer Char"/>
    <w:basedOn w:val="DefaultParagraphFont"/>
    <w:link w:val="Footer"/>
    <w:uiPriority w:val="99"/>
    <w:rsid w:val="00752BF9"/>
  </w:style>
  <w:style w:type="character" w:styleId="Hyperlink">
    <w:name w:val="Hyperlink"/>
    <w:basedOn w:val="DefaultParagraphFont"/>
    <w:uiPriority w:val="99"/>
    <w:unhideWhenUsed/>
    <w:rsid w:val="00091BA7"/>
    <w:rPr>
      <w:color w:val="0000FF" w:themeColor="hyperlink"/>
      <w:u w:val="single"/>
    </w:rPr>
  </w:style>
  <w:style w:type="character" w:customStyle="1" w:styleId="address-line1">
    <w:name w:val="address-line1"/>
    <w:basedOn w:val="DefaultParagraphFont"/>
    <w:rsid w:val="00533C30"/>
  </w:style>
  <w:style w:type="character" w:customStyle="1" w:styleId="address-line2">
    <w:name w:val="address-line2"/>
    <w:basedOn w:val="DefaultParagraphFont"/>
    <w:rsid w:val="00533C30"/>
  </w:style>
  <w:style w:type="character" w:customStyle="1" w:styleId="locality">
    <w:name w:val="locality"/>
    <w:basedOn w:val="DefaultParagraphFont"/>
    <w:rsid w:val="00533C30"/>
  </w:style>
  <w:style w:type="character" w:customStyle="1" w:styleId="state">
    <w:name w:val="state"/>
    <w:basedOn w:val="DefaultParagraphFont"/>
    <w:rsid w:val="00533C30"/>
  </w:style>
  <w:style w:type="character" w:customStyle="1" w:styleId="administrative-area">
    <w:name w:val="administrative-area"/>
    <w:basedOn w:val="DefaultParagraphFont"/>
    <w:rsid w:val="00533C30"/>
  </w:style>
  <w:style w:type="character" w:customStyle="1" w:styleId="postal-code">
    <w:name w:val="postal-code"/>
    <w:basedOn w:val="DefaultParagraphFont"/>
    <w:rsid w:val="00533C30"/>
  </w:style>
  <w:style w:type="character" w:styleId="CommentReference">
    <w:name w:val="annotation reference"/>
    <w:basedOn w:val="DefaultParagraphFont"/>
    <w:uiPriority w:val="99"/>
    <w:semiHidden/>
    <w:unhideWhenUsed/>
    <w:rsid w:val="005E0E76"/>
    <w:rPr>
      <w:sz w:val="16"/>
      <w:szCs w:val="16"/>
    </w:rPr>
  </w:style>
  <w:style w:type="paragraph" w:styleId="CommentText">
    <w:name w:val="annotation text"/>
    <w:basedOn w:val="Normal"/>
    <w:link w:val="CommentTextChar"/>
    <w:uiPriority w:val="99"/>
    <w:semiHidden/>
    <w:unhideWhenUsed/>
    <w:rsid w:val="005E0E76"/>
    <w:rPr>
      <w:sz w:val="20"/>
      <w:szCs w:val="20"/>
    </w:rPr>
  </w:style>
  <w:style w:type="character" w:customStyle="1" w:styleId="CommentTextChar">
    <w:name w:val="Comment Text Char"/>
    <w:basedOn w:val="DefaultParagraphFont"/>
    <w:link w:val="CommentText"/>
    <w:uiPriority w:val="99"/>
    <w:semiHidden/>
    <w:rsid w:val="005E0E76"/>
    <w:rPr>
      <w:sz w:val="20"/>
      <w:szCs w:val="20"/>
    </w:rPr>
  </w:style>
  <w:style w:type="paragraph" w:styleId="CommentSubject">
    <w:name w:val="annotation subject"/>
    <w:basedOn w:val="CommentText"/>
    <w:next w:val="CommentText"/>
    <w:link w:val="CommentSubjectChar"/>
    <w:uiPriority w:val="99"/>
    <w:semiHidden/>
    <w:unhideWhenUsed/>
    <w:rsid w:val="005E0E76"/>
    <w:rPr>
      <w:b/>
      <w:bCs/>
    </w:rPr>
  </w:style>
  <w:style w:type="character" w:customStyle="1" w:styleId="CommentSubjectChar">
    <w:name w:val="Comment Subject Char"/>
    <w:basedOn w:val="CommentTextChar"/>
    <w:link w:val="CommentSubject"/>
    <w:uiPriority w:val="99"/>
    <w:semiHidden/>
    <w:rsid w:val="005E0E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83329">
      <w:bodyDiv w:val="1"/>
      <w:marLeft w:val="0"/>
      <w:marRight w:val="0"/>
      <w:marTop w:val="0"/>
      <w:marBottom w:val="0"/>
      <w:divBdr>
        <w:top w:val="none" w:sz="0" w:space="0" w:color="auto"/>
        <w:left w:val="none" w:sz="0" w:space="0" w:color="auto"/>
        <w:bottom w:val="none" w:sz="0" w:space="0" w:color="auto"/>
        <w:right w:val="none" w:sz="0" w:space="0" w:color="auto"/>
      </w:divBdr>
      <w:divsChild>
        <w:div w:id="1489513725">
          <w:marLeft w:val="0"/>
          <w:marRight w:val="0"/>
          <w:marTop w:val="0"/>
          <w:marBottom w:val="0"/>
          <w:divBdr>
            <w:top w:val="none" w:sz="0" w:space="0" w:color="auto"/>
            <w:left w:val="none" w:sz="0" w:space="0" w:color="auto"/>
            <w:bottom w:val="none" w:sz="0" w:space="0" w:color="auto"/>
            <w:right w:val="none" w:sz="0" w:space="0" w:color="auto"/>
          </w:divBdr>
        </w:div>
        <w:div w:id="801046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3C4DB-5948-4782-9246-191A5D657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dc:creator>
  <cp:keywords/>
  <dc:description/>
  <cp:lastModifiedBy>Cheryl Delgreco</cp:lastModifiedBy>
  <cp:revision>6</cp:revision>
  <cp:lastPrinted>2020-09-10T22:22:00Z</cp:lastPrinted>
  <dcterms:created xsi:type="dcterms:W3CDTF">2021-04-07T00:05:00Z</dcterms:created>
  <dcterms:modified xsi:type="dcterms:W3CDTF">2021-04-07T12:04:00Z</dcterms:modified>
</cp:coreProperties>
</file>